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862724" w:rsidRPr="00862724" w:rsidRDefault="002C2F21" w:rsidP="00862724">
      <w:pPr>
        <w:widowControl w:val="0"/>
        <w:rPr>
          <w:rFonts w:ascii="Arial" w:hAnsi="Arial" w:cs="Arial"/>
          <w:snapToGrid w:val="0"/>
          <w:sz w:val="22"/>
          <w:szCs w:val="22"/>
        </w:rPr>
      </w:pPr>
    </w:p>
    <w:p w:rsidR="00862724" w:rsidRPr="00862724" w:rsidRDefault="002C2F21" w:rsidP="00862724">
      <w:pPr>
        <w:widowControl w:val="0"/>
        <w:jc w:val="center"/>
        <w:rPr>
          <w:rFonts w:ascii="Arial" w:hAnsi="Arial" w:cs="Arial"/>
          <w:b/>
          <w:snapToGrid w:val="0"/>
          <w:sz w:val="22"/>
          <w:szCs w:val="22"/>
        </w:rPr>
      </w:pPr>
      <w:r w:rsidRPr="00862724">
        <w:rPr>
          <w:rFonts w:ascii="Arial" w:hAnsi="Arial" w:cs="Arial"/>
          <w:b/>
          <w:snapToGrid w:val="0"/>
          <w:sz w:val="22"/>
          <w:szCs w:val="22"/>
        </w:rPr>
        <w:t xml:space="preserve">NOTICE </w:t>
      </w:r>
    </w:p>
    <w:p w:rsidR="00862724" w:rsidRPr="00862724" w:rsidRDefault="002C2F21" w:rsidP="00862724">
      <w:pPr>
        <w:widowControl w:val="0"/>
        <w:jc w:val="center"/>
        <w:rPr>
          <w:rFonts w:ascii="Arial" w:hAnsi="Arial" w:cs="Arial"/>
          <w:b/>
          <w:snapToGrid w:val="0"/>
          <w:sz w:val="22"/>
          <w:szCs w:val="22"/>
        </w:rPr>
      </w:pPr>
    </w:p>
    <w:p w:rsidR="00862724" w:rsidRPr="00862724" w:rsidRDefault="002C2F21" w:rsidP="00862724">
      <w:pPr>
        <w:widowControl w:val="0"/>
        <w:jc w:val="center"/>
        <w:rPr>
          <w:rFonts w:ascii="Arial" w:hAnsi="Arial" w:cs="Arial"/>
          <w:b/>
          <w:snapToGrid w:val="0"/>
          <w:sz w:val="22"/>
          <w:szCs w:val="22"/>
        </w:rPr>
      </w:pPr>
      <w:r w:rsidRPr="00862724">
        <w:rPr>
          <w:rFonts w:ascii="Arial" w:hAnsi="Arial" w:cs="Arial"/>
          <w:b/>
          <w:snapToGrid w:val="0"/>
          <w:sz w:val="22"/>
          <w:szCs w:val="22"/>
        </w:rPr>
        <w:t>SECTION 135 OF THE HEALTH ACT 1911</w:t>
      </w:r>
    </w:p>
    <w:p w:rsidR="00862724" w:rsidRPr="00862724" w:rsidRDefault="002C2F21" w:rsidP="00862724">
      <w:pPr>
        <w:widowControl w:val="0"/>
        <w:jc w:val="center"/>
        <w:rPr>
          <w:rFonts w:ascii="Arial" w:hAnsi="Arial" w:cs="Arial"/>
          <w:b/>
          <w:snapToGrid w:val="0"/>
          <w:sz w:val="22"/>
          <w:szCs w:val="22"/>
        </w:rPr>
      </w:pPr>
    </w:p>
    <w:p w:rsidR="00862724" w:rsidRPr="00862724" w:rsidRDefault="002C2F21" w:rsidP="00862724">
      <w:pPr>
        <w:widowControl w:val="0"/>
        <w:jc w:val="center"/>
        <w:rPr>
          <w:rFonts w:ascii="Arial" w:hAnsi="Arial" w:cs="Arial"/>
          <w:b/>
          <w:snapToGrid w:val="0"/>
          <w:sz w:val="22"/>
          <w:szCs w:val="22"/>
        </w:rPr>
      </w:pPr>
    </w:p>
    <w:p w:rsidR="00862724" w:rsidRPr="00862724" w:rsidRDefault="002C2F21" w:rsidP="00862724">
      <w:pPr>
        <w:widowControl w:val="0"/>
        <w:rPr>
          <w:rFonts w:ascii="Arial" w:hAnsi="Arial" w:cs="Arial"/>
          <w:snapToGrid w:val="0"/>
          <w:sz w:val="22"/>
          <w:szCs w:val="22"/>
        </w:rPr>
      </w:pPr>
    </w:p>
    <w:p w:rsidR="00862724" w:rsidRPr="002C2F21" w:rsidRDefault="002C2F21" w:rsidP="00862724">
      <w:pPr>
        <w:widowControl w:val="0"/>
        <w:ind w:left="720" w:hanging="720"/>
        <w:jc w:val="both"/>
        <w:rPr>
          <w:rFonts w:ascii="Arial" w:hAnsi="Arial" w:cs="Arial"/>
          <w:snapToGrid w:val="0"/>
          <w:sz w:val="22"/>
          <w:szCs w:val="22"/>
          <w:highlight w:val="lightGray"/>
        </w:rPr>
      </w:pPr>
      <w:r w:rsidRPr="00862724">
        <w:rPr>
          <w:rFonts w:ascii="Arial" w:hAnsi="Arial" w:cs="Arial"/>
          <w:b/>
          <w:snapToGrid w:val="0"/>
          <w:sz w:val="22"/>
          <w:szCs w:val="22"/>
        </w:rPr>
        <w:t>TO</w:t>
      </w:r>
      <w:r w:rsidRPr="00862724">
        <w:rPr>
          <w:rFonts w:ascii="Arial" w:hAnsi="Arial" w:cs="Arial"/>
          <w:snapToGrid w:val="0"/>
          <w:sz w:val="22"/>
          <w:szCs w:val="22"/>
        </w:rPr>
        <w:t>:</w:t>
      </w:r>
      <w:r w:rsidRPr="00862724">
        <w:rPr>
          <w:rFonts w:ascii="Arial" w:hAnsi="Arial" w:cs="Arial"/>
          <w:snapToGrid w:val="0"/>
          <w:sz w:val="22"/>
          <w:szCs w:val="22"/>
        </w:rPr>
        <w:tab/>
      </w:r>
      <w:r w:rsidRPr="002C2F21">
        <w:rPr>
          <w:rFonts w:ascii="Arial" w:hAnsi="Arial" w:cs="Arial"/>
          <w:caps/>
          <w:snapToGrid w:val="0"/>
          <w:sz w:val="22"/>
          <w:szCs w:val="22"/>
          <w:highlight w:val="lightGray"/>
        </w:rPr>
        <w:t>Name</w:t>
      </w:r>
      <w:r w:rsidRPr="002C2F21">
        <w:rPr>
          <w:rFonts w:ascii="Arial" w:hAnsi="Arial" w:cs="Arial"/>
          <w:snapToGrid w:val="0"/>
          <w:sz w:val="22"/>
          <w:szCs w:val="22"/>
          <w:highlight w:val="lightGray"/>
        </w:rPr>
        <w:t xml:space="preserve"> </w:t>
      </w:r>
    </w:p>
    <w:p w:rsidR="00862724" w:rsidRPr="002C2F21" w:rsidRDefault="002C2F21" w:rsidP="00862724">
      <w:pPr>
        <w:widowControl w:val="0"/>
        <w:ind w:left="720"/>
        <w:jc w:val="both"/>
        <w:rPr>
          <w:rFonts w:ascii="Arial" w:hAnsi="Arial" w:cs="Arial"/>
          <w:snapToGrid w:val="0"/>
          <w:sz w:val="22"/>
          <w:szCs w:val="22"/>
          <w:highlight w:val="lightGray"/>
        </w:rPr>
      </w:pPr>
      <w:r w:rsidRPr="002C2F21">
        <w:rPr>
          <w:rFonts w:ascii="Arial" w:hAnsi="Arial" w:cs="Arial"/>
          <w:snapToGrid w:val="0"/>
          <w:sz w:val="22"/>
          <w:szCs w:val="22"/>
          <w:highlight w:val="lightGray"/>
        </w:rPr>
        <w:t>Street Address</w:t>
      </w:r>
      <w:r w:rsidRPr="002C2F21">
        <w:rPr>
          <w:rFonts w:ascii="Arial" w:hAnsi="Arial" w:cs="Arial"/>
          <w:snapToGrid w:val="0"/>
          <w:sz w:val="22"/>
          <w:szCs w:val="22"/>
          <w:highlight w:val="lightGray"/>
        </w:rPr>
        <w:t xml:space="preserve">, </w:t>
      </w:r>
    </w:p>
    <w:p w:rsidR="00862724" w:rsidRPr="00862724" w:rsidRDefault="002C2F21" w:rsidP="00862724">
      <w:pPr>
        <w:widowControl w:val="0"/>
        <w:ind w:left="720"/>
        <w:jc w:val="both"/>
        <w:rPr>
          <w:rFonts w:ascii="Arial" w:hAnsi="Arial" w:cs="Arial"/>
          <w:caps/>
          <w:snapToGrid w:val="0"/>
          <w:sz w:val="22"/>
          <w:szCs w:val="22"/>
        </w:rPr>
      </w:pPr>
      <w:r w:rsidRPr="002C2F21">
        <w:rPr>
          <w:rFonts w:ascii="Arial" w:hAnsi="Arial" w:cs="Arial"/>
          <w:caps/>
          <w:snapToGrid w:val="0"/>
          <w:sz w:val="22"/>
          <w:szCs w:val="22"/>
          <w:highlight w:val="lightGray"/>
        </w:rPr>
        <w:t>Suburb State Postcod</w:t>
      </w:r>
      <w:r w:rsidRPr="002C2F21">
        <w:rPr>
          <w:rFonts w:ascii="Arial" w:hAnsi="Arial" w:cs="Arial"/>
          <w:caps/>
          <w:snapToGrid w:val="0"/>
          <w:sz w:val="22"/>
          <w:szCs w:val="22"/>
          <w:highlight w:val="lightGray"/>
        </w:rPr>
        <w:t>e</w:t>
      </w:r>
      <w:r w:rsidRPr="00862724">
        <w:rPr>
          <w:rFonts w:ascii="Arial" w:hAnsi="Arial" w:cs="Arial"/>
          <w:caps/>
          <w:snapToGrid w:val="0"/>
          <w:sz w:val="22"/>
          <w:szCs w:val="22"/>
        </w:rPr>
        <w:t xml:space="preserve"> </w:t>
      </w:r>
    </w:p>
    <w:p w:rsidR="00862724" w:rsidRPr="00862724" w:rsidRDefault="002C2F21" w:rsidP="00862724">
      <w:pPr>
        <w:widowControl w:val="0"/>
        <w:ind w:left="720"/>
        <w:jc w:val="both"/>
        <w:rPr>
          <w:rFonts w:ascii="Arial" w:hAnsi="Arial" w:cs="Arial"/>
          <w:snapToGrid w:val="0"/>
          <w:sz w:val="22"/>
          <w:szCs w:val="22"/>
        </w:rPr>
      </w:pPr>
    </w:p>
    <w:p w:rsidR="00862724" w:rsidRPr="00862724" w:rsidRDefault="002C2F21" w:rsidP="00862724">
      <w:pPr>
        <w:widowControl w:val="0"/>
        <w:jc w:val="both"/>
        <w:rPr>
          <w:rFonts w:ascii="Arial" w:hAnsi="Arial" w:cs="Arial"/>
          <w:snapToGrid w:val="0"/>
          <w:sz w:val="22"/>
          <w:szCs w:val="22"/>
        </w:rPr>
      </w:pPr>
    </w:p>
    <w:p w:rsidR="00862724" w:rsidRPr="00862724" w:rsidRDefault="002C2F21" w:rsidP="00862724">
      <w:pPr>
        <w:widowControl w:val="0"/>
        <w:spacing w:after="120"/>
        <w:jc w:val="both"/>
        <w:rPr>
          <w:rFonts w:ascii="Arial" w:hAnsi="Arial" w:cs="Arial"/>
          <w:snapToGrid w:val="0"/>
          <w:sz w:val="22"/>
          <w:szCs w:val="22"/>
        </w:rPr>
      </w:pPr>
      <w:r w:rsidRPr="00862724">
        <w:rPr>
          <w:rFonts w:ascii="Arial" w:hAnsi="Arial" w:cs="Arial"/>
          <w:b/>
          <w:snapToGrid w:val="0"/>
          <w:sz w:val="22"/>
          <w:szCs w:val="22"/>
        </w:rPr>
        <w:t>BACKGROUND</w:t>
      </w:r>
      <w:r w:rsidRPr="00862724">
        <w:rPr>
          <w:rFonts w:ascii="Arial" w:hAnsi="Arial" w:cs="Arial"/>
          <w:snapToGrid w:val="0"/>
          <w:sz w:val="22"/>
          <w:szCs w:val="22"/>
        </w:rPr>
        <w:t>:</w:t>
      </w:r>
    </w:p>
    <w:p w:rsidR="00862724" w:rsidRPr="00862724" w:rsidRDefault="002C2F21" w:rsidP="00862724">
      <w:pPr>
        <w:numPr>
          <w:ilvl w:val="0"/>
          <w:numId w:val="1"/>
        </w:numPr>
        <w:spacing w:after="120"/>
        <w:jc w:val="both"/>
        <w:rPr>
          <w:rFonts w:ascii="Arial" w:hAnsi="Arial" w:cs="Arial"/>
          <w:snapToGrid w:val="0"/>
          <w:sz w:val="22"/>
          <w:szCs w:val="22"/>
          <w:lang w:val="en-GB"/>
        </w:rPr>
      </w:pPr>
      <w:r w:rsidRPr="00862724">
        <w:rPr>
          <w:rFonts w:ascii="Arial" w:hAnsi="Arial" w:cs="Arial"/>
          <w:snapToGrid w:val="0"/>
          <w:sz w:val="22"/>
          <w:szCs w:val="22"/>
          <w:lang w:val="en-GB"/>
        </w:rPr>
        <w:t>You are the owner of the house specified in Item 1 of the Schedule hereto (</w:t>
      </w:r>
      <w:r w:rsidRPr="00862724">
        <w:rPr>
          <w:rFonts w:ascii="Arial" w:hAnsi="Arial" w:cs="Arial"/>
          <w:b/>
          <w:snapToGrid w:val="0"/>
          <w:sz w:val="22"/>
          <w:szCs w:val="22"/>
          <w:lang w:val="en-GB"/>
        </w:rPr>
        <w:t>House</w:t>
      </w:r>
      <w:r w:rsidRPr="00862724">
        <w:rPr>
          <w:rFonts w:ascii="Arial" w:hAnsi="Arial" w:cs="Arial"/>
          <w:snapToGrid w:val="0"/>
          <w:sz w:val="22"/>
          <w:szCs w:val="22"/>
          <w:lang w:val="en-GB"/>
        </w:rPr>
        <w:t xml:space="preserve">) which is located on the land specified in </w:t>
      </w:r>
      <w:r w:rsidRPr="00862724">
        <w:rPr>
          <w:rFonts w:ascii="Arial" w:hAnsi="Arial" w:cs="Arial"/>
          <w:snapToGrid w:val="0"/>
          <w:sz w:val="22"/>
          <w:szCs w:val="22"/>
          <w:lang w:val="en-GB"/>
        </w:rPr>
        <w:t>Item 2 of the Schedule hereto (</w:t>
      </w:r>
      <w:r w:rsidRPr="00862724">
        <w:rPr>
          <w:rFonts w:ascii="Arial" w:hAnsi="Arial" w:cs="Arial"/>
          <w:b/>
          <w:snapToGrid w:val="0"/>
          <w:sz w:val="22"/>
          <w:szCs w:val="22"/>
          <w:lang w:val="en-GB"/>
        </w:rPr>
        <w:t>Land</w:t>
      </w:r>
      <w:r w:rsidRPr="00862724">
        <w:rPr>
          <w:rFonts w:ascii="Arial" w:hAnsi="Arial" w:cs="Arial"/>
          <w:snapToGrid w:val="0"/>
          <w:sz w:val="22"/>
          <w:szCs w:val="22"/>
          <w:lang w:val="en-GB"/>
        </w:rPr>
        <w:t>).</w:t>
      </w:r>
    </w:p>
    <w:p w:rsidR="00862724" w:rsidRPr="00862724" w:rsidRDefault="002C2F21" w:rsidP="00862724">
      <w:pPr>
        <w:numPr>
          <w:ilvl w:val="0"/>
          <w:numId w:val="1"/>
        </w:numPr>
        <w:spacing w:after="120"/>
        <w:jc w:val="both"/>
        <w:rPr>
          <w:rFonts w:ascii="Arial" w:hAnsi="Arial" w:cs="Arial"/>
          <w:snapToGrid w:val="0"/>
          <w:sz w:val="22"/>
          <w:szCs w:val="22"/>
          <w:lang w:val="en-GB"/>
        </w:rPr>
      </w:pPr>
      <w:r w:rsidRPr="00862724">
        <w:rPr>
          <w:rFonts w:ascii="Arial" w:hAnsi="Arial" w:cs="Arial"/>
          <w:snapToGrid w:val="0"/>
          <w:sz w:val="22"/>
          <w:szCs w:val="22"/>
          <w:lang w:val="en-GB"/>
        </w:rPr>
        <w:t xml:space="preserve">The Land is located within the district of the </w:t>
      </w:r>
      <w:r w:rsidRPr="002C2F21">
        <w:rPr>
          <w:rFonts w:ascii="Arial" w:hAnsi="Arial" w:cs="Arial"/>
          <w:snapToGrid w:val="0"/>
          <w:sz w:val="22"/>
          <w:szCs w:val="22"/>
          <w:highlight w:val="lightGray"/>
          <w:lang w:val="en-GB"/>
        </w:rPr>
        <w:t>Local Government Authority</w:t>
      </w:r>
      <w:r>
        <w:rPr>
          <w:rFonts w:ascii="Arial" w:hAnsi="Arial" w:cs="Arial"/>
          <w:snapToGrid w:val="0"/>
          <w:sz w:val="22"/>
          <w:szCs w:val="22"/>
          <w:lang w:val="en-GB"/>
        </w:rPr>
        <w:t>,</w:t>
      </w:r>
      <w:r w:rsidRPr="00862724">
        <w:rPr>
          <w:rFonts w:ascii="Arial" w:hAnsi="Arial" w:cs="Arial"/>
          <w:snapToGrid w:val="0"/>
          <w:sz w:val="22"/>
          <w:szCs w:val="22"/>
          <w:lang w:val="en-GB"/>
        </w:rPr>
        <w:t xml:space="preserve"> which has its offices at </w:t>
      </w:r>
      <w:r w:rsidRPr="002C2F21">
        <w:rPr>
          <w:rFonts w:ascii="Arial" w:hAnsi="Arial" w:cs="Arial"/>
          <w:snapToGrid w:val="0"/>
          <w:sz w:val="22"/>
          <w:szCs w:val="22"/>
          <w:highlight w:val="lightGray"/>
          <w:lang w:val="en-GB"/>
        </w:rPr>
        <w:t>address</w:t>
      </w:r>
      <w:r>
        <w:rPr>
          <w:rFonts w:ascii="Arial" w:hAnsi="Arial" w:cs="Arial"/>
          <w:snapToGrid w:val="0"/>
          <w:sz w:val="22"/>
          <w:szCs w:val="22"/>
          <w:lang w:val="en-GB"/>
        </w:rPr>
        <w:t>.</w:t>
      </w:r>
    </w:p>
    <w:p w:rsidR="00862724" w:rsidRPr="00862724" w:rsidRDefault="002C2F21" w:rsidP="00862724">
      <w:pPr>
        <w:widowControl w:val="0"/>
        <w:spacing w:after="120"/>
        <w:jc w:val="both"/>
        <w:rPr>
          <w:rFonts w:ascii="Arial" w:hAnsi="Arial" w:cs="Arial"/>
          <w:snapToGrid w:val="0"/>
          <w:sz w:val="22"/>
          <w:szCs w:val="22"/>
        </w:rPr>
      </w:pPr>
    </w:p>
    <w:p w:rsidR="00862724" w:rsidRPr="00862724" w:rsidRDefault="002C2F21" w:rsidP="00862724">
      <w:pPr>
        <w:widowControl w:val="0"/>
        <w:spacing w:after="120"/>
        <w:jc w:val="both"/>
        <w:rPr>
          <w:rFonts w:ascii="Arial" w:hAnsi="Arial" w:cs="Arial"/>
          <w:b/>
          <w:snapToGrid w:val="0"/>
          <w:sz w:val="22"/>
          <w:szCs w:val="22"/>
        </w:rPr>
      </w:pPr>
      <w:r w:rsidRPr="00862724">
        <w:rPr>
          <w:rFonts w:ascii="Arial" w:hAnsi="Arial" w:cs="Arial"/>
          <w:b/>
          <w:snapToGrid w:val="0"/>
          <w:sz w:val="22"/>
          <w:szCs w:val="22"/>
        </w:rPr>
        <w:t>NOW TAKE NOTICE THAT</w:t>
      </w:r>
    </w:p>
    <w:p w:rsidR="00862724" w:rsidRPr="00862724" w:rsidRDefault="002C2F21" w:rsidP="00862724">
      <w:pPr>
        <w:widowControl w:val="0"/>
        <w:spacing w:after="120"/>
        <w:jc w:val="both"/>
        <w:rPr>
          <w:rFonts w:ascii="Arial" w:hAnsi="Arial" w:cs="Arial"/>
          <w:snapToGrid w:val="0"/>
          <w:sz w:val="22"/>
          <w:szCs w:val="22"/>
        </w:rPr>
      </w:pPr>
      <w:r w:rsidRPr="00862724">
        <w:rPr>
          <w:rFonts w:ascii="Arial" w:hAnsi="Arial" w:cs="Arial"/>
          <w:snapToGrid w:val="0"/>
          <w:sz w:val="22"/>
          <w:szCs w:val="22"/>
        </w:rPr>
        <w:t xml:space="preserve">The </w:t>
      </w:r>
      <w:r w:rsidRPr="002C2F21">
        <w:rPr>
          <w:rFonts w:ascii="Arial" w:hAnsi="Arial" w:cs="Arial"/>
          <w:snapToGrid w:val="0"/>
          <w:sz w:val="22"/>
          <w:szCs w:val="22"/>
          <w:highlight w:val="lightGray"/>
        </w:rPr>
        <w:t>Local Government Authority</w:t>
      </w:r>
      <w:r w:rsidRPr="00862724">
        <w:rPr>
          <w:rFonts w:ascii="Arial" w:hAnsi="Arial" w:cs="Arial"/>
          <w:snapToGrid w:val="0"/>
          <w:sz w:val="22"/>
          <w:szCs w:val="22"/>
        </w:rPr>
        <w:t xml:space="preserve"> hereby declares that the Ho</w:t>
      </w:r>
      <w:r w:rsidRPr="00862724">
        <w:rPr>
          <w:rFonts w:ascii="Arial" w:hAnsi="Arial" w:cs="Arial"/>
          <w:snapToGrid w:val="0"/>
          <w:sz w:val="22"/>
          <w:szCs w:val="22"/>
        </w:rPr>
        <w:t xml:space="preserve">use is unfit for human habitation by reason of the matters specified in Item 3 of the Schedule hereto and directs that the House shall not after </w:t>
      </w:r>
      <w:r w:rsidRPr="002C2F21">
        <w:rPr>
          <w:rFonts w:ascii="Arial" w:hAnsi="Arial" w:cs="Arial"/>
          <w:snapToGrid w:val="0"/>
          <w:sz w:val="22"/>
          <w:szCs w:val="22"/>
          <w:highlight w:val="lightGray"/>
        </w:rPr>
        <w:t>Date</w:t>
      </w:r>
      <w:r w:rsidRPr="00862724">
        <w:rPr>
          <w:rFonts w:ascii="Arial" w:hAnsi="Arial" w:cs="Arial"/>
          <w:snapToGrid w:val="0"/>
          <w:sz w:val="22"/>
          <w:szCs w:val="22"/>
        </w:rPr>
        <w:t xml:space="preserve"> be inhabited or occupied by any person.</w:t>
      </w:r>
    </w:p>
    <w:p w:rsidR="00862724" w:rsidRPr="00862724" w:rsidRDefault="002C2F21" w:rsidP="00862724">
      <w:pPr>
        <w:widowControl w:val="0"/>
        <w:spacing w:after="120"/>
        <w:jc w:val="both"/>
        <w:rPr>
          <w:rFonts w:ascii="Arial" w:hAnsi="Arial" w:cs="Arial"/>
          <w:snapToGrid w:val="0"/>
          <w:sz w:val="22"/>
          <w:szCs w:val="22"/>
        </w:rPr>
      </w:pPr>
    </w:p>
    <w:p w:rsidR="00862724" w:rsidRPr="00862724" w:rsidRDefault="002C2F21" w:rsidP="00862724">
      <w:pPr>
        <w:widowControl w:val="0"/>
        <w:spacing w:after="120"/>
        <w:jc w:val="both"/>
        <w:rPr>
          <w:rFonts w:ascii="Arial" w:hAnsi="Arial" w:cs="Arial"/>
          <w:b/>
          <w:snapToGrid w:val="0"/>
          <w:sz w:val="22"/>
          <w:szCs w:val="22"/>
        </w:rPr>
      </w:pPr>
      <w:r w:rsidRPr="00862724">
        <w:rPr>
          <w:rFonts w:ascii="Arial" w:hAnsi="Arial" w:cs="Arial"/>
          <w:b/>
          <w:snapToGrid w:val="0"/>
          <w:sz w:val="22"/>
          <w:szCs w:val="22"/>
        </w:rPr>
        <w:t>AND TAKE FURTHER NOTICE THAT</w:t>
      </w:r>
    </w:p>
    <w:p w:rsidR="00862724" w:rsidRPr="00862724" w:rsidRDefault="002C2F21" w:rsidP="00862724">
      <w:pPr>
        <w:pStyle w:val="ListParagraph"/>
        <w:widowControl w:val="0"/>
        <w:numPr>
          <w:ilvl w:val="6"/>
          <w:numId w:val="1"/>
        </w:numPr>
        <w:tabs>
          <w:tab w:val="clear" w:pos="2520"/>
          <w:tab w:val="num" w:pos="709"/>
        </w:tabs>
        <w:spacing w:after="120" w:line="240" w:lineRule="auto"/>
        <w:ind w:left="709" w:hanging="709"/>
        <w:jc w:val="both"/>
        <w:rPr>
          <w:rFonts w:ascii="Arial" w:eastAsia="Times New Roman" w:hAnsi="Arial" w:cs="Arial"/>
          <w:snapToGrid w:val="0"/>
          <w:lang w:val="en-US"/>
        </w:rPr>
      </w:pPr>
      <w:r w:rsidRPr="00862724">
        <w:rPr>
          <w:rFonts w:ascii="Arial" w:eastAsia="Times New Roman" w:hAnsi="Arial" w:cs="Arial"/>
          <w:snapToGrid w:val="0"/>
          <w:lang w:val="en-US"/>
        </w:rPr>
        <w:t xml:space="preserve">After the expiration of the time specified herein, should you inhabit or occupy, or suffer to be inhabited or occupied, the said house you will commit an offence against Section 136 of the Health Act 1911 and be liable to a penalty of not more than $1,000 </w:t>
      </w:r>
      <w:r w:rsidRPr="00862724">
        <w:rPr>
          <w:rFonts w:ascii="Arial" w:eastAsia="Times New Roman" w:hAnsi="Arial" w:cs="Arial"/>
          <w:snapToGrid w:val="0"/>
          <w:lang w:val="en-US"/>
        </w:rPr>
        <w:t xml:space="preserve">and not less than $100 and to a daily penalty of not more than $100 and not less than $50 for each day on which the offence continues.  </w:t>
      </w:r>
    </w:p>
    <w:p w:rsidR="00862724" w:rsidRPr="00862724" w:rsidRDefault="002C2F21" w:rsidP="00862724">
      <w:pPr>
        <w:pStyle w:val="ListParagraph"/>
        <w:widowControl w:val="0"/>
        <w:spacing w:after="120" w:line="240" w:lineRule="auto"/>
        <w:ind w:left="709"/>
        <w:jc w:val="both"/>
        <w:rPr>
          <w:rFonts w:ascii="Arial" w:eastAsia="Times New Roman" w:hAnsi="Arial" w:cs="Arial"/>
          <w:snapToGrid w:val="0"/>
          <w:lang w:val="en-US"/>
        </w:rPr>
      </w:pPr>
    </w:p>
    <w:p w:rsidR="00862724" w:rsidRPr="00862724" w:rsidRDefault="002C2F21" w:rsidP="00862724">
      <w:pPr>
        <w:pStyle w:val="ListParagraph"/>
        <w:widowControl w:val="0"/>
        <w:numPr>
          <w:ilvl w:val="6"/>
          <w:numId w:val="1"/>
        </w:numPr>
        <w:tabs>
          <w:tab w:val="clear" w:pos="2520"/>
          <w:tab w:val="num" w:pos="709"/>
        </w:tabs>
        <w:spacing w:after="120" w:line="240" w:lineRule="auto"/>
        <w:ind w:left="709" w:hanging="709"/>
        <w:jc w:val="both"/>
        <w:rPr>
          <w:rFonts w:ascii="Arial" w:eastAsia="Times New Roman" w:hAnsi="Arial" w:cs="Arial"/>
          <w:snapToGrid w:val="0"/>
          <w:lang w:val="en-US"/>
        </w:rPr>
      </w:pPr>
      <w:r w:rsidRPr="00862724">
        <w:rPr>
          <w:rFonts w:ascii="Arial" w:eastAsia="Times New Roman" w:hAnsi="Arial" w:cs="Arial"/>
          <w:snapToGrid w:val="0"/>
        </w:rPr>
        <w:t xml:space="preserve">If you are aggrieved by the </w:t>
      </w:r>
      <w:r w:rsidRPr="002C2F21">
        <w:rPr>
          <w:rFonts w:ascii="Arial" w:eastAsia="Times New Roman" w:hAnsi="Arial" w:cs="Arial"/>
          <w:snapToGrid w:val="0"/>
          <w:highlight w:val="lightGray"/>
        </w:rPr>
        <w:t>Local Government Authority</w:t>
      </w:r>
      <w:r w:rsidRPr="00862724">
        <w:rPr>
          <w:rFonts w:ascii="Arial" w:eastAsia="Times New Roman" w:hAnsi="Arial" w:cs="Arial"/>
          <w:snapToGrid w:val="0"/>
        </w:rPr>
        <w:t xml:space="preserve"> decision to make this dec</w:t>
      </w:r>
      <w:r>
        <w:rPr>
          <w:rFonts w:ascii="Arial" w:eastAsia="Times New Roman" w:hAnsi="Arial" w:cs="Arial"/>
          <w:snapToGrid w:val="0"/>
        </w:rPr>
        <w:t>laration you may, within twenty-</w:t>
      </w:r>
      <w:r w:rsidRPr="00862724">
        <w:rPr>
          <w:rFonts w:ascii="Arial" w:eastAsia="Times New Roman" w:hAnsi="Arial" w:cs="Arial"/>
          <w:snapToGrid w:val="0"/>
        </w:rPr>
        <w:t xml:space="preserve">eight (28) days of the </w:t>
      </w:r>
      <w:r w:rsidRPr="00862724">
        <w:rPr>
          <w:rFonts w:ascii="Arial" w:eastAsia="Times New Roman" w:hAnsi="Arial" w:cs="Arial"/>
          <w:snapToGrid w:val="0"/>
        </w:rPr>
        <w:t>date of service of this notice upon you, apply to the State Administrative Tribunal for a review of the decision</w:t>
      </w:r>
      <w:r w:rsidRPr="00862724">
        <w:rPr>
          <w:rFonts w:ascii="Arial" w:eastAsia="Times New Roman" w:hAnsi="Arial" w:cs="Arial"/>
          <w:i/>
          <w:snapToGrid w:val="0"/>
        </w:rPr>
        <w:t>.</w:t>
      </w:r>
    </w:p>
    <w:p w:rsidR="002C2F21" w:rsidRDefault="002C2F21">
      <w:pPr>
        <w:rPr>
          <w:rFonts w:ascii="Arial" w:hAnsi="Arial" w:cs="Arial"/>
          <w:snapToGrid w:val="0"/>
          <w:spacing w:val="0"/>
          <w:sz w:val="22"/>
          <w:szCs w:val="22"/>
          <w:lang w:val="en-US"/>
        </w:rPr>
      </w:pPr>
      <w:r>
        <w:rPr>
          <w:rFonts w:ascii="Arial" w:hAnsi="Arial" w:cs="Arial"/>
          <w:snapToGrid w:val="0"/>
          <w:lang w:val="en-US"/>
        </w:rPr>
        <w:br w:type="page"/>
      </w:r>
    </w:p>
    <w:p w:rsidR="00862724" w:rsidRPr="00862724" w:rsidRDefault="002C2F21" w:rsidP="00862724">
      <w:pPr>
        <w:pStyle w:val="ListParagraph"/>
        <w:rPr>
          <w:rFonts w:ascii="Arial" w:eastAsia="Times New Roman" w:hAnsi="Arial" w:cs="Arial"/>
          <w:snapToGrid w:val="0"/>
          <w:lang w:val="en-US"/>
        </w:rPr>
      </w:pPr>
    </w:p>
    <w:p w:rsidR="00862724" w:rsidRPr="00862724" w:rsidRDefault="002C2F21" w:rsidP="00862724">
      <w:pPr>
        <w:widowControl w:val="0"/>
        <w:spacing w:after="120"/>
        <w:jc w:val="center"/>
        <w:rPr>
          <w:rFonts w:ascii="Arial" w:hAnsi="Arial" w:cs="Arial"/>
          <w:b/>
          <w:snapToGrid w:val="0"/>
          <w:sz w:val="22"/>
          <w:szCs w:val="22"/>
        </w:rPr>
      </w:pPr>
      <w:r w:rsidRPr="00862724">
        <w:rPr>
          <w:rFonts w:ascii="Arial" w:hAnsi="Arial" w:cs="Arial"/>
          <w:b/>
          <w:snapToGrid w:val="0"/>
          <w:sz w:val="22"/>
          <w:szCs w:val="22"/>
        </w:rPr>
        <w:t>SCHEDULE</w:t>
      </w:r>
    </w:p>
    <w:p w:rsidR="00862724" w:rsidRPr="00862724" w:rsidRDefault="002C2F21" w:rsidP="00862724">
      <w:pPr>
        <w:jc w:val="both"/>
        <w:rPr>
          <w:rFonts w:ascii="Arial" w:hAnsi="Arial" w:cs="Arial"/>
          <w:b/>
          <w:sz w:val="22"/>
          <w:szCs w:val="22"/>
        </w:rPr>
      </w:pPr>
    </w:p>
    <w:p w:rsidR="00862724" w:rsidRPr="00862724" w:rsidRDefault="002C2F21" w:rsidP="00862724">
      <w:pPr>
        <w:jc w:val="both"/>
        <w:rPr>
          <w:rFonts w:ascii="Arial" w:hAnsi="Arial" w:cs="Arial"/>
          <w:b/>
          <w:sz w:val="22"/>
          <w:szCs w:val="22"/>
        </w:rPr>
      </w:pPr>
      <w:r w:rsidRPr="00862724">
        <w:rPr>
          <w:rFonts w:ascii="Arial" w:hAnsi="Arial" w:cs="Arial"/>
          <w:b/>
          <w:sz w:val="22"/>
          <w:szCs w:val="22"/>
        </w:rPr>
        <w:t>Item 1:</w:t>
      </w:r>
      <w:r w:rsidRPr="00862724">
        <w:rPr>
          <w:rFonts w:ascii="Arial" w:hAnsi="Arial" w:cs="Arial"/>
          <w:b/>
          <w:sz w:val="22"/>
          <w:szCs w:val="22"/>
        </w:rPr>
        <w:tab/>
        <w:t>The House</w:t>
      </w:r>
    </w:p>
    <w:p w:rsidR="00862724" w:rsidRPr="00862724" w:rsidRDefault="002C2F21" w:rsidP="00862724">
      <w:pPr>
        <w:jc w:val="both"/>
        <w:rPr>
          <w:rFonts w:ascii="Arial" w:hAnsi="Arial" w:cs="Arial"/>
          <w:b/>
          <w:sz w:val="22"/>
          <w:szCs w:val="22"/>
        </w:rPr>
      </w:pPr>
    </w:p>
    <w:p w:rsidR="00862724" w:rsidRPr="00862724" w:rsidRDefault="002C2F21" w:rsidP="00862724">
      <w:pPr>
        <w:ind w:left="709"/>
        <w:jc w:val="both"/>
        <w:rPr>
          <w:rFonts w:ascii="Arial" w:hAnsi="Arial" w:cs="Arial"/>
          <w:sz w:val="22"/>
          <w:szCs w:val="22"/>
        </w:rPr>
      </w:pPr>
      <w:r w:rsidRPr="002C2F21">
        <w:rPr>
          <w:rFonts w:ascii="Arial" w:hAnsi="Arial" w:cs="Arial"/>
          <w:sz w:val="22"/>
          <w:szCs w:val="22"/>
          <w:highlight w:val="lightGray"/>
        </w:rPr>
        <w:t>Description. E.g. Brick and Tile House</w:t>
      </w:r>
    </w:p>
    <w:p w:rsidR="00862724" w:rsidRPr="00862724" w:rsidRDefault="002C2F21" w:rsidP="00862724">
      <w:pPr>
        <w:jc w:val="both"/>
        <w:rPr>
          <w:rFonts w:ascii="Arial" w:hAnsi="Arial" w:cs="Arial"/>
          <w:sz w:val="22"/>
          <w:szCs w:val="22"/>
        </w:rPr>
      </w:pPr>
    </w:p>
    <w:p w:rsidR="00862724" w:rsidRPr="00862724" w:rsidRDefault="002C2F21" w:rsidP="00862724">
      <w:pPr>
        <w:jc w:val="both"/>
        <w:rPr>
          <w:rFonts w:ascii="Arial" w:hAnsi="Arial" w:cs="Arial"/>
          <w:b/>
          <w:sz w:val="22"/>
          <w:szCs w:val="22"/>
        </w:rPr>
      </w:pPr>
      <w:r w:rsidRPr="00862724">
        <w:rPr>
          <w:rFonts w:ascii="Arial" w:hAnsi="Arial" w:cs="Arial"/>
          <w:b/>
          <w:sz w:val="22"/>
          <w:szCs w:val="22"/>
        </w:rPr>
        <w:t>Item 2:</w:t>
      </w:r>
      <w:r w:rsidRPr="00862724">
        <w:rPr>
          <w:rFonts w:ascii="Arial" w:hAnsi="Arial" w:cs="Arial"/>
          <w:b/>
          <w:sz w:val="22"/>
          <w:szCs w:val="22"/>
        </w:rPr>
        <w:tab/>
        <w:t>The Land</w:t>
      </w:r>
    </w:p>
    <w:p w:rsidR="00862724" w:rsidRPr="00862724" w:rsidRDefault="002C2F21" w:rsidP="00862724">
      <w:pPr>
        <w:jc w:val="both"/>
        <w:rPr>
          <w:rFonts w:ascii="Arial" w:hAnsi="Arial" w:cs="Arial"/>
          <w:b/>
          <w:sz w:val="22"/>
          <w:szCs w:val="22"/>
        </w:rPr>
      </w:pPr>
    </w:p>
    <w:p w:rsidR="00862724" w:rsidRPr="00862724" w:rsidRDefault="002C2F21" w:rsidP="00862724">
      <w:pPr>
        <w:ind w:left="709"/>
        <w:jc w:val="both"/>
        <w:rPr>
          <w:rFonts w:ascii="Arial" w:hAnsi="Arial" w:cs="Arial"/>
          <w:sz w:val="22"/>
          <w:szCs w:val="22"/>
        </w:rPr>
      </w:pPr>
      <w:r w:rsidRPr="002C2F21">
        <w:rPr>
          <w:rFonts w:ascii="Arial" w:hAnsi="Arial" w:cs="Arial"/>
          <w:sz w:val="22"/>
          <w:szCs w:val="22"/>
          <w:highlight w:val="lightGray"/>
        </w:rPr>
        <w:t>#</w:t>
      </w:r>
      <w:r w:rsidRPr="002C2F21">
        <w:rPr>
          <w:rFonts w:ascii="Arial" w:hAnsi="Arial" w:cs="Arial"/>
          <w:sz w:val="22"/>
          <w:szCs w:val="22"/>
          <w:highlight w:val="lightGray"/>
        </w:rPr>
        <w:t xml:space="preserve"> </w:t>
      </w:r>
      <w:r w:rsidRPr="002C2F21">
        <w:rPr>
          <w:rFonts w:ascii="Arial" w:hAnsi="Arial" w:cs="Arial"/>
          <w:sz w:val="22"/>
          <w:szCs w:val="22"/>
          <w:highlight w:val="lightGray"/>
        </w:rPr>
        <w:t>Street Address</w:t>
      </w:r>
      <w:r w:rsidRPr="002C2F21">
        <w:rPr>
          <w:rFonts w:ascii="Arial" w:hAnsi="Arial" w:cs="Arial"/>
          <w:sz w:val="22"/>
          <w:szCs w:val="22"/>
          <w:highlight w:val="lightGray"/>
        </w:rPr>
        <w:t xml:space="preserve">, </w:t>
      </w:r>
      <w:r w:rsidRPr="002C2F21">
        <w:rPr>
          <w:rFonts w:ascii="Arial" w:hAnsi="Arial" w:cs="Arial"/>
          <w:sz w:val="22"/>
          <w:szCs w:val="22"/>
          <w:highlight w:val="lightGray"/>
        </w:rPr>
        <w:t>Suburb</w:t>
      </w:r>
      <w:r w:rsidRPr="00862724">
        <w:rPr>
          <w:rFonts w:ascii="Arial" w:hAnsi="Arial" w:cs="Arial"/>
          <w:sz w:val="22"/>
          <w:szCs w:val="22"/>
        </w:rPr>
        <w:t xml:space="preserve">, being Lot </w:t>
      </w:r>
      <w:r w:rsidRPr="002C2F21">
        <w:rPr>
          <w:rFonts w:ascii="Arial" w:hAnsi="Arial" w:cs="Arial"/>
          <w:sz w:val="22"/>
          <w:szCs w:val="22"/>
          <w:highlight w:val="lightGray"/>
        </w:rPr>
        <w:t>#</w:t>
      </w:r>
      <w:r w:rsidRPr="00862724">
        <w:rPr>
          <w:rFonts w:ascii="Arial" w:hAnsi="Arial" w:cs="Arial"/>
          <w:sz w:val="22"/>
          <w:szCs w:val="22"/>
        </w:rPr>
        <w:t xml:space="preserve"> on Plan describe</w:t>
      </w:r>
      <w:r w:rsidRPr="00862724">
        <w:rPr>
          <w:rFonts w:ascii="Arial" w:hAnsi="Arial" w:cs="Arial"/>
          <w:sz w:val="22"/>
          <w:szCs w:val="22"/>
        </w:rPr>
        <w:t xml:space="preserve">d in Certificate of Title Volume </w:t>
      </w:r>
      <w:r w:rsidRPr="002C2F21">
        <w:rPr>
          <w:rFonts w:ascii="Arial" w:hAnsi="Arial" w:cs="Arial"/>
          <w:sz w:val="22"/>
          <w:szCs w:val="22"/>
          <w:highlight w:val="lightGray"/>
        </w:rPr>
        <w:t>#</w:t>
      </w:r>
      <w:r w:rsidRPr="00862724">
        <w:rPr>
          <w:rFonts w:ascii="Arial" w:hAnsi="Arial" w:cs="Arial"/>
          <w:sz w:val="22"/>
          <w:szCs w:val="22"/>
        </w:rPr>
        <w:t xml:space="preserve"> Folio </w:t>
      </w:r>
      <w:r w:rsidRPr="002C2F21">
        <w:rPr>
          <w:rFonts w:ascii="Arial" w:hAnsi="Arial" w:cs="Arial"/>
          <w:sz w:val="22"/>
          <w:szCs w:val="22"/>
          <w:highlight w:val="lightGray"/>
        </w:rPr>
        <w:t>#</w:t>
      </w:r>
      <w:r w:rsidRPr="002C2F21">
        <w:rPr>
          <w:rFonts w:ascii="Arial" w:hAnsi="Arial" w:cs="Arial"/>
          <w:sz w:val="22"/>
          <w:szCs w:val="22"/>
          <w:highlight w:val="lightGray"/>
        </w:rPr>
        <w:t>.</w:t>
      </w:r>
    </w:p>
    <w:p w:rsidR="00862724" w:rsidRPr="00862724" w:rsidRDefault="002C2F21" w:rsidP="00862724">
      <w:pPr>
        <w:jc w:val="both"/>
        <w:rPr>
          <w:rFonts w:ascii="Arial" w:hAnsi="Arial" w:cs="Arial"/>
          <w:b/>
          <w:sz w:val="22"/>
          <w:szCs w:val="22"/>
        </w:rPr>
      </w:pPr>
    </w:p>
    <w:p w:rsidR="00862724" w:rsidRPr="00862724" w:rsidRDefault="002C2F21" w:rsidP="00862724">
      <w:pPr>
        <w:jc w:val="both"/>
        <w:rPr>
          <w:rFonts w:ascii="Arial" w:hAnsi="Arial" w:cs="Arial"/>
          <w:b/>
          <w:sz w:val="22"/>
          <w:szCs w:val="22"/>
        </w:rPr>
      </w:pPr>
    </w:p>
    <w:p w:rsidR="00862724" w:rsidRPr="00862724" w:rsidRDefault="002C2F21" w:rsidP="00862724">
      <w:pPr>
        <w:jc w:val="both"/>
        <w:rPr>
          <w:rFonts w:ascii="Arial" w:hAnsi="Arial" w:cs="Arial"/>
          <w:b/>
          <w:sz w:val="22"/>
          <w:szCs w:val="22"/>
        </w:rPr>
      </w:pPr>
    </w:p>
    <w:p w:rsidR="00862724" w:rsidRPr="00862724" w:rsidRDefault="002C2F21" w:rsidP="00862724">
      <w:pPr>
        <w:jc w:val="both"/>
        <w:rPr>
          <w:rFonts w:ascii="Arial" w:hAnsi="Arial" w:cs="Arial"/>
          <w:b/>
          <w:sz w:val="22"/>
          <w:szCs w:val="22"/>
        </w:rPr>
      </w:pPr>
    </w:p>
    <w:p w:rsidR="00862724" w:rsidRPr="00862724" w:rsidRDefault="002C2F21" w:rsidP="00862724">
      <w:pPr>
        <w:jc w:val="both"/>
        <w:rPr>
          <w:rFonts w:ascii="Arial" w:hAnsi="Arial" w:cs="Arial"/>
          <w:b/>
          <w:sz w:val="22"/>
          <w:szCs w:val="22"/>
        </w:rPr>
      </w:pPr>
      <w:r w:rsidRPr="00862724">
        <w:rPr>
          <w:rFonts w:ascii="Arial" w:hAnsi="Arial" w:cs="Arial"/>
          <w:b/>
          <w:sz w:val="22"/>
          <w:szCs w:val="22"/>
        </w:rPr>
        <w:t>Item 3: The reasons for the House being declared unfit for human habitation</w:t>
      </w:r>
    </w:p>
    <w:p w:rsidR="00862724" w:rsidRPr="00862724" w:rsidRDefault="002C2F21" w:rsidP="00862724">
      <w:pPr>
        <w:jc w:val="both"/>
        <w:rPr>
          <w:rFonts w:ascii="Arial" w:hAnsi="Arial" w:cs="Arial"/>
          <w:b/>
          <w:sz w:val="22"/>
          <w:szCs w:val="22"/>
        </w:rPr>
      </w:pPr>
    </w:p>
    <w:p w:rsidR="00862724" w:rsidRPr="002C2F21" w:rsidRDefault="002C2F21" w:rsidP="00862724">
      <w:pPr>
        <w:numPr>
          <w:ilvl w:val="0"/>
          <w:numId w:val="5"/>
        </w:numPr>
        <w:jc w:val="both"/>
        <w:rPr>
          <w:rFonts w:ascii="Arial" w:hAnsi="Arial" w:cs="Arial"/>
          <w:sz w:val="22"/>
          <w:szCs w:val="22"/>
          <w:highlight w:val="lightGray"/>
        </w:rPr>
      </w:pPr>
      <w:r w:rsidRPr="002C2F21">
        <w:rPr>
          <w:rFonts w:ascii="Arial" w:hAnsi="Arial" w:cs="Arial"/>
          <w:sz w:val="22"/>
          <w:szCs w:val="22"/>
          <w:highlight w:val="lightGray"/>
        </w:rPr>
        <w:t>Detailed List of Items</w:t>
      </w:r>
    </w:p>
    <w:p w:rsidR="00862724" w:rsidRPr="00862724" w:rsidRDefault="002C2F21" w:rsidP="00862724">
      <w:pPr>
        <w:widowControl w:val="0"/>
        <w:spacing w:after="120"/>
        <w:rPr>
          <w:rFonts w:ascii="Arial" w:hAnsi="Arial" w:cs="Arial"/>
          <w:snapToGrid w:val="0"/>
          <w:sz w:val="22"/>
          <w:szCs w:val="22"/>
        </w:rPr>
      </w:pPr>
    </w:p>
    <w:p w:rsidR="00862724" w:rsidRPr="00862724" w:rsidRDefault="002C2F21" w:rsidP="00862724">
      <w:pPr>
        <w:widowControl w:val="0"/>
        <w:spacing w:after="120"/>
        <w:rPr>
          <w:rFonts w:ascii="Arial" w:hAnsi="Arial" w:cs="Arial"/>
          <w:snapToGrid w:val="0"/>
          <w:sz w:val="22"/>
          <w:szCs w:val="22"/>
        </w:rPr>
      </w:pPr>
    </w:p>
    <w:p w:rsidR="00862724" w:rsidRPr="00862724" w:rsidRDefault="002C2F21" w:rsidP="00862724">
      <w:pPr>
        <w:widowControl w:val="0"/>
        <w:spacing w:after="120"/>
        <w:rPr>
          <w:rFonts w:ascii="Arial" w:hAnsi="Arial" w:cs="Arial"/>
          <w:snapToGrid w:val="0"/>
          <w:sz w:val="22"/>
          <w:szCs w:val="22"/>
        </w:rPr>
      </w:pPr>
    </w:p>
    <w:p w:rsidR="00862724" w:rsidRPr="00862724" w:rsidRDefault="002C2F21" w:rsidP="00862724">
      <w:pPr>
        <w:widowControl w:val="0"/>
        <w:spacing w:after="120"/>
        <w:jc w:val="both"/>
        <w:rPr>
          <w:rFonts w:ascii="Arial" w:hAnsi="Arial" w:cs="Arial"/>
          <w:snapToGrid w:val="0"/>
          <w:sz w:val="22"/>
          <w:szCs w:val="22"/>
        </w:rPr>
      </w:pPr>
      <w:r w:rsidRPr="00862724">
        <w:rPr>
          <w:rFonts w:ascii="Arial" w:hAnsi="Arial" w:cs="Arial"/>
          <w:snapToGrid w:val="0"/>
          <w:sz w:val="22"/>
          <w:szCs w:val="22"/>
        </w:rPr>
        <w:t xml:space="preserve">Dated the </w:t>
      </w:r>
      <w:r w:rsidRPr="002C2F21">
        <w:rPr>
          <w:rFonts w:ascii="Arial" w:hAnsi="Arial" w:cs="Arial"/>
          <w:snapToGrid w:val="0"/>
          <w:sz w:val="22"/>
          <w:szCs w:val="22"/>
          <w:highlight w:val="lightGray"/>
        </w:rPr>
        <w:t>Day</w:t>
      </w:r>
      <w:r w:rsidRPr="00862724">
        <w:rPr>
          <w:rFonts w:ascii="Arial" w:hAnsi="Arial" w:cs="Arial"/>
          <w:snapToGrid w:val="0"/>
          <w:sz w:val="22"/>
          <w:szCs w:val="22"/>
        </w:rPr>
        <w:t xml:space="preserve"> </w:t>
      </w:r>
      <w:proofErr w:type="spellStart"/>
      <w:r w:rsidRPr="00862724">
        <w:rPr>
          <w:rFonts w:ascii="Arial" w:hAnsi="Arial" w:cs="Arial"/>
          <w:snapToGrid w:val="0"/>
          <w:sz w:val="22"/>
          <w:szCs w:val="22"/>
        </w:rPr>
        <w:t>day</w:t>
      </w:r>
      <w:proofErr w:type="spellEnd"/>
      <w:r w:rsidRPr="00862724">
        <w:rPr>
          <w:rFonts w:ascii="Arial" w:hAnsi="Arial" w:cs="Arial"/>
          <w:snapToGrid w:val="0"/>
          <w:sz w:val="22"/>
          <w:szCs w:val="22"/>
        </w:rPr>
        <w:t xml:space="preserve"> of </w:t>
      </w:r>
      <w:r w:rsidRPr="002C2F21">
        <w:rPr>
          <w:rFonts w:ascii="Arial" w:hAnsi="Arial" w:cs="Arial"/>
          <w:snapToGrid w:val="0"/>
          <w:sz w:val="22"/>
          <w:szCs w:val="22"/>
          <w:highlight w:val="lightGray"/>
        </w:rPr>
        <w:t>Month</w:t>
      </w:r>
      <w:r>
        <w:rPr>
          <w:rFonts w:ascii="Arial" w:hAnsi="Arial" w:cs="Arial"/>
          <w:snapToGrid w:val="0"/>
          <w:sz w:val="22"/>
          <w:szCs w:val="22"/>
        </w:rPr>
        <w:t xml:space="preserve"> </w:t>
      </w:r>
      <w:r w:rsidRPr="002C2F21">
        <w:rPr>
          <w:rFonts w:ascii="Arial" w:hAnsi="Arial" w:cs="Arial"/>
          <w:snapToGrid w:val="0"/>
          <w:sz w:val="22"/>
          <w:szCs w:val="22"/>
          <w:highlight w:val="lightGray"/>
        </w:rPr>
        <w:t>2013</w:t>
      </w:r>
      <w:r w:rsidRPr="00862724">
        <w:rPr>
          <w:rFonts w:ascii="Arial" w:hAnsi="Arial" w:cs="Arial"/>
          <w:snapToGrid w:val="0"/>
          <w:sz w:val="22"/>
          <w:szCs w:val="22"/>
        </w:rPr>
        <w:t>.</w:t>
      </w:r>
    </w:p>
    <w:p w:rsidR="00862724" w:rsidRPr="00862724" w:rsidRDefault="002C2F21" w:rsidP="00862724">
      <w:pPr>
        <w:widowControl w:val="0"/>
        <w:spacing w:after="120"/>
        <w:rPr>
          <w:rFonts w:ascii="Arial" w:hAnsi="Arial" w:cs="Arial"/>
          <w:snapToGrid w:val="0"/>
          <w:sz w:val="22"/>
          <w:szCs w:val="22"/>
        </w:rPr>
      </w:pPr>
    </w:p>
    <w:p w:rsidR="00862724" w:rsidRPr="00862724" w:rsidRDefault="002C2F21" w:rsidP="00862724">
      <w:pPr>
        <w:widowControl w:val="0"/>
        <w:spacing w:after="120"/>
        <w:rPr>
          <w:rFonts w:ascii="Arial" w:hAnsi="Arial" w:cs="Arial"/>
          <w:snapToGrid w:val="0"/>
          <w:sz w:val="22"/>
          <w:szCs w:val="22"/>
        </w:rPr>
      </w:pPr>
    </w:p>
    <w:p w:rsidR="00862724" w:rsidRDefault="002C2F21" w:rsidP="00862724">
      <w:pPr>
        <w:widowControl w:val="0"/>
        <w:spacing w:after="120"/>
        <w:rPr>
          <w:rFonts w:ascii="Arial" w:hAnsi="Arial" w:cs="Arial"/>
          <w:noProof/>
          <w:sz w:val="22"/>
          <w:szCs w:val="22"/>
          <w:lang w:eastAsia="en-AU"/>
        </w:rPr>
      </w:pPr>
    </w:p>
    <w:p w:rsidR="00862724" w:rsidRDefault="002C2F21" w:rsidP="00862724">
      <w:pPr>
        <w:widowControl w:val="0"/>
        <w:spacing w:after="120"/>
        <w:rPr>
          <w:rFonts w:ascii="Arial" w:hAnsi="Arial" w:cs="Arial"/>
          <w:noProof/>
          <w:sz w:val="22"/>
          <w:szCs w:val="22"/>
          <w:lang w:eastAsia="en-AU"/>
        </w:rPr>
      </w:pPr>
    </w:p>
    <w:p w:rsidR="00862724" w:rsidRPr="00862724" w:rsidRDefault="002C2F21" w:rsidP="00862724">
      <w:pPr>
        <w:widowControl w:val="0"/>
        <w:spacing w:after="120"/>
        <w:rPr>
          <w:rFonts w:ascii="Arial" w:hAnsi="Arial" w:cs="Arial"/>
          <w:snapToGrid w:val="0"/>
          <w:sz w:val="22"/>
          <w:szCs w:val="22"/>
        </w:rPr>
      </w:pPr>
    </w:p>
    <w:p w:rsidR="00862724" w:rsidRPr="00862724" w:rsidRDefault="002C2F21" w:rsidP="00862724">
      <w:pPr>
        <w:jc w:val="both"/>
        <w:rPr>
          <w:rFonts w:ascii="Arial" w:hAnsi="Arial" w:cs="Arial"/>
          <w:sz w:val="22"/>
          <w:szCs w:val="22"/>
        </w:rPr>
      </w:pPr>
      <w:r w:rsidRPr="002C2F21">
        <w:rPr>
          <w:rFonts w:ascii="Arial" w:hAnsi="Arial" w:cs="Arial"/>
          <w:sz w:val="22"/>
          <w:szCs w:val="22"/>
          <w:highlight w:val="lightGray"/>
        </w:rPr>
        <w:t>Name</w:t>
      </w:r>
    </w:p>
    <w:p w:rsidR="00862724" w:rsidRPr="00862724" w:rsidRDefault="002C2F21" w:rsidP="00862724">
      <w:pPr>
        <w:jc w:val="both"/>
        <w:rPr>
          <w:rFonts w:ascii="Arial" w:hAnsi="Arial" w:cs="Arial"/>
          <w:b/>
          <w:sz w:val="22"/>
          <w:szCs w:val="22"/>
        </w:rPr>
      </w:pPr>
      <w:r>
        <w:rPr>
          <w:rFonts w:ascii="Arial" w:hAnsi="Arial" w:cs="Arial"/>
          <w:sz w:val="22"/>
          <w:szCs w:val="22"/>
        </w:rPr>
        <w:t>Environmental Health Officer</w:t>
      </w:r>
    </w:p>
    <w:p w:rsidR="00862724" w:rsidRPr="00862724" w:rsidRDefault="002C2F21" w:rsidP="00862724">
      <w:pPr>
        <w:widowControl w:val="0"/>
        <w:rPr>
          <w:rFonts w:ascii="Arial" w:hAnsi="Arial" w:cs="Arial"/>
          <w:snapToGrid w:val="0"/>
          <w:sz w:val="22"/>
          <w:szCs w:val="22"/>
        </w:rPr>
      </w:pPr>
    </w:p>
    <w:p w:rsidR="00862724" w:rsidRPr="00862724" w:rsidRDefault="002C2F21" w:rsidP="00862724">
      <w:pPr>
        <w:rPr>
          <w:rFonts w:ascii="Arial" w:hAnsi="Arial" w:cs="Arial"/>
          <w:sz w:val="22"/>
          <w:szCs w:val="22"/>
        </w:rPr>
      </w:pPr>
    </w:p>
    <w:p w:rsidR="00862724" w:rsidRPr="00862724" w:rsidRDefault="002C2F21" w:rsidP="00862724">
      <w:pPr>
        <w:rPr>
          <w:rFonts w:ascii="Arial" w:hAnsi="Arial" w:cs="Arial"/>
          <w:sz w:val="22"/>
          <w:szCs w:val="22"/>
        </w:rPr>
      </w:pPr>
    </w:p>
    <w:p w:rsidR="00862724" w:rsidRPr="00862724" w:rsidRDefault="002C2F21" w:rsidP="00862724">
      <w:pPr>
        <w:rPr>
          <w:rFonts w:ascii="Arial" w:hAnsi="Arial" w:cs="Arial"/>
          <w:sz w:val="22"/>
          <w:szCs w:val="22"/>
        </w:rPr>
      </w:pPr>
    </w:p>
    <w:p w:rsidR="00862724" w:rsidRPr="00862724" w:rsidRDefault="002C2F21" w:rsidP="00862724">
      <w:pPr>
        <w:rPr>
          <w:rFonts w:ascii="Arial" w:hAnsi="Arial" w:cs="Arial"/>
          <w:sz w:val="22"/>
          <w:szCs w:val="22"/>
        </w:rPr>
      </w:pPr>
    </w:p>
    <w:p w:rsidR="00862724" w:rsidRPr="00862724" w:rsidRDefault="002C2F21" w:rsidP="00862724">
      <w:pPr>
        <w:rPr>
          <w:rFonts w:ascii="Arial" w:hAnsi="Arial" w:cs="Arial"/>
          <w:sz w:val="22"/>
          <w:szCs w:val="22"/>
        </w:rPr>
      </w:pPr>
    </w:p>
    <w:p w:rsidR="00862724" w:rsidRPr="00862724" w:rsidRDefault="002C2F21" w:rsidP="00862724">
      <w:pPr>
        <w:rPr>
          <w:rFonts w:ascii="Arial" w:hAnsi="Arial" w:cs="Arial"/>
          <w:sz w:val="22"/>
          <w:szCs w:val="22"/>
        </w:rPr>
      </w:pPr>
    </w:p>
    <w:p w:rsidR="00862724" w:rsidRPr="00862724" w:rsidRDefault="002C2F21" w:rsidP="00862724">
      <w:pPr>
        <w:rPr>
          <w:rFonts w:ascii="Arial" w:hAnsi="Arial" w:cs="Arial"/>
          <w:sz w:val="22"/>
          <w:szCs w:val="22"/>
        </w:rPr>
      </w:pPr>
    </w:p>
    <w:p w:rsidR="00862724" w:rsidRPr="00862724" w:rsidRDefault="002C2F21" w:rsidP="00862724">
      <w:pPr>
        <w:rPr>
          <w:rFonts w:ascii="Arial" w:hAnsi="Arial" w:cs="Arial"/>
          <w:sz w:val="22"/>
          <w:szCs w:val="22"/>
        </w:rPr>
      </w:pPr>
    </w:p>
    <w:p w:rsidR="00862724" w:rsidRPr="00862724" w:rsidRDefault="002C2F21" w:rsidP="00862724">
      <w:pPr>
        <w:rPr>
          <w:rFonts w:ascii="Arial" w:hAnsi="Arial" w:cs="Arial"/>
          <w:sz w:val="22"/>
          <w:szCs w:val="22"/>
        </w:rPr>
      </w:pPr>
    </w:p>
    <w:p w:rsidR="00862724" w:rsidRPr="00862724" w:rsidRDefault="002C2F21" w:rsidP="00862724">
      <w:pPr>
        <w:rPr>
          <w:rFonts w:ascii="Arial" w:hAnsi="Arial" w:cs="Arial"/>
          <w:sz w:val="22"/>
          <w:szCs w:val="22"/>
        </w:rPr>
      </w:pPr>
    </w:p>
    <w:p w:rsidR="00862724" w:rsidRPr="00862724" w:rsidRDefault="002C2F21" w:rsidP="00862724">
      <w:pPr>
        <w:rPr>
          <w:rFonts w:ascii="Arial" w:hAnsi="Arial" w:cs="Arial"/>
          <w:sz w:val="22"/>
          <w:szCs w:val="22"/>
        </w:rPr>
      </w:pPr>
    </w:p>
    <w:p w:rsidR="00862724" w:rsidRPr="00862724" w:rsidRDefault="002C2F21" w:rsidP="00862724">
      <w:pPr>
        <w:rPr>
          <w:rFonts w:ascii="Arial" w:hAnsi="Arial" w:cs="Arial"/>
          <w:sz w:val="22"/>
          <w:szCs w:val="22"/>
        </w:rPr>
      </w:pPr>
    </w:p>
    <w:p w:rsidR="00277D8E" w:rsidRPr="00862724" w:rsidRDefault="002C2F21" w:rsidP="00862724">
      <w:pPr>
        <w:rPr>
          <w:rFonts w:ascii="Arial" w:hAnsi="Arial" w:cs="Arial"/>
          <w:sz w:val="22"/>
          <w:szCs w:val="22"/>
        </w:rPr>
      </w:pPr>
      <w:r w:rsidRPr="00862724">
        <w:rPr>
          <w:rFonts w:ascii="Arial" w:hAnsi="Arial" w:cs="Arial"/>
          <w:sz w:val="22"/>
          <w:szCs w:val="22"/>
        </w:rPr>
        <w:t xml:space="preserve">This notice is given pursuant to the provisions of section 135 of the Health Act 1911 and is issued by and under the direction of the </w:t>
      </w:r>
      <w:r w:rsidRPr="002C2F21">
        <w:rPr>
          <w:rFonts w:ascii="Arial" w:hAnsi="Arial" w:cs="Arial"/>
          <w:sz w:val="22"/>
          <w:szCs w:val="22"/>
          <w:highlight w:val="lightGray"/>
        </w:rPr>
        <w:t>Local Government Authority</w:t>
      </w:r>
      <w:r w:rsidRPr="002C2F21">
        <w:rPr>
          <w:rFonts w:ascii="Arial" w:hAnsi="Arial" w:cs="Arial"/>
          <w:sz w:val="22"/>
          <w:szCs w:val="22"/>
          <w:highlight w:val="lightGray"/>
        </w:rPr>
        <w:t>.</w:t>
      </w:r>
      <w:bookmarkStart w:id="0" w:name="_GoBack"/>
      <w:bookmarkEnd w:id="0"/>
    </w:p>
    <w:sectPr w:rsidR="00277D8E" w:rsidRPr="00862724" w:rsidSect="00B21E7A">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255238F"/>
    <w:multiLevelType w:val="multilevel"/>
    <w:tmpl w:val="EDAA2E1E"/>
    <w:lvl w:ilvl="0">
      <w:start w:val="1"/>
      <w:numFmt w:val="upperLetter"/>
      <w:lvlText w:val="%1."/>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4"/>
        <w:vertAlign w:val="baseline"/>
      </w:rPr>
    </w:lvl>
    <w:lvl w:ilvl="1">
      <w:start w:val="1"/>
      <w:numFmt w:val="lowerLetter"/>
      <w:lvlText w:val="(%2)"/>
      <w:lvlJc w:val="left"/>
      <w:pPr>
        <w:tabs>
          <w:tab w:val="num" w:pos="2203"/>
        </w:tabs>
        <w:ind w:left="2203" w:hanging="360"/>
      </w:pPr>
      <w:rPr>
        <w:rFonts w:hint="default"/>
        <w:b w:val="0"/>
        <w:i w:val="0"/>
        <w:caps w:val="0"/>
        <w:strike w:val="0"/>
        <w:dstrike w:val="0"/>
        <w:outline w:val="0"/>
        <w:shadow w:val="0"/>
        <w:emboss w:val="0"/>
        <w:imprint w:val="0"/>
        <w:vanish w:val="0"/>
        <w:sz w:val="24"/>
        <w:vertAlign w:val="baseline"/>
      </w:rPr>
    </w:lvl>
    <w:lvl w:ilvl="2">
      <w:start w:val="1"/>
      <w:numFmt w:val="lowerRoman"/>
      <w:lvlText w:val="(%3)"/>
      <w:lvlJc w:val="left"/>
      <w:pPr>
        <w:tabs>
          <w:tab w:val="num" w:pos="2880"/>
        </w:tabs>
        <w:ind w:left="2313" w:hanging="153"/>
      </w:pPr>
      <w:rPr>
        <w:rFonts w:ascii="Times New Roman" w:hAnsi="Times New Roman" w:hint="default"/>
        <w:b w:val="0"/>
        <w:i w:val="0"/>
        <w:sz w:val="24"/>
      </w:rPr>
    </w:lvl>
    <w:lvl w:ilvl="3">
      <w:start w:val="1"/>
      <w:numFmt w:val="lowerRoman"/>
      <w:lvlText w:val="(%4)"/>
      <w:lvlJc w:val="left"/>
      <w:pPr>
        <w:tabs>
          <w:tab w:val="num" w:pos="2880"/>
        </w:tabs>
        <w:ind w:left="2313" w:hanging="153"/>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A84FAB"/>
    <w:multiLevelType w:val="hybridMultilevel"/>
    <w:tmpl w:val="37C26E9E"/>
    <w:lvl w:ilvl="0" w:tplc="04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start w:val="1"/>
      <w:numFmt w:val="bullet"/>
      <w:lvlText w:val=""/>
      <w:lvlJc w:val="left"/>
      <w:pPr>
        <w:tabs>
          <w:tab w:val="num" w:pos="3240"/>
        </w:tabs>
        <w:ind w:left="3240" w:hanging="360"/>
      </w:pPr>
      <w:rPr>
        <w:rFonts w:ascii="Symbol" w:hAnsi="Symbol" w:hint="default"/>
      </w:rPr>
    </w:lvl>
    <w:lvl w:ilvl="4" w:tplc="0C090003">
      <w:start w:val="1"/>
      <w:numFmt w:val="bullet"/>
      <w:lvlText w:val="o"/>
      <w:lvlJc w:val="left"/>
      <w:pPr>
        <w:tabs>
          <w:tab w:val="num" w:pos="3960"/>
        </w:tabs>
        <w:ind w:left="3960" w:hanging="360"/>
      </w:pPr>
      <w:rPr>
        <w:rFonts w:ascii="Courier New" w:hAnsi="Courier New" w:cs="Courier New" w:hint="default"/>
      </w:rPr>
    </w:lvl>
    <w:lvl w:ilvl="5" w:tplc="0C090005">
      <w:start w:val="1"/>
      <w:numFmt w:val="bullet"/>
      <w:lvlText w:val=""/>
      <w:lvlJc w:val="left"/>
      <w:pPr>
        <w:tabs>
          <w:tab w:val="num" w:pos="4680"/>
        </w:tabs>
        <w:ind w:left="4680" w:hanging="360"/>
      </w:pPr>
      <w:rPr>
        <w:rFonts w:ascii="Wingdings" w:hAnsi="Wingdings" w:hint="default"/>
      </w:rPr>
    </w:lvl>
    <w:lvl w:ilvl="6" w:tplc="0C090001">
      <w:start w:val="1"/>
      <w:numFmt w:val="bullet"/>
      <w:lvlText w:val=""/>
      <w:lvlJc w:val="left"/>
      <w:pPr>
        <w:tabs>
          <w:tab w:val="num" w:pos="5400"/>
        </w:tabs>
        <w:ind w:left="5400" w:hanging="360"/>
      </w:pPr>
      <w:rPr>
        <w:rFonts w:ascii="Symbol" w:hAnsi="Symbol" w:hint="default"/>
      </w:rPr>
    </w:lvl>
    <w:lvl w:ilvl="7" w:tplc="0C090003">
      <w:start w:val="1"/>
      <w:numFmt w:val="bullet"/>
      <w:lvlText w:val="o"/>
      <w:lvlJc w:val="left"/>
      <w:pPr>
        <w:tabs>
          <w:tab w:val="num" w:pos="6120"/>
        </w:tabs>
        <w:ind w:left="6120" w:hanging="360"/>
      </w:pPr>
      <w:rPr>
        <w:rFonts w:ascii="Courier New" w:hAnsi="Courier New" w:cs="Courier New" w:hint="default"/>
      </w:rPr>
    </w:lvl>
    <w:lvl w:ilvl="8" w:tplc="0C090005">
      <w:start w:val="1"/>
      <w:numFmt w:val="bullet"/>
      <w:lvlText w:val=""/>
      <w:lvlJc w:val="left"/>
      <w:pPr>
        <w:tabs>
          <w:tab w:val="num" w:pos="6840"/>
        </w:tabs>
        <w:ind w:left="6840" w:hanging="360"/>
      </w:pPr>
      <w:rPr>
        <w:rFonts w:ascii="Wingdings" w:hAnsi="Wingdings" w:hint="default"/>
      </w:rPr>
    </w:lvl>
  </w:abstractNum>
  <w:abstractNum w:abstractNumId="2">
    <w:nsid w:val="1CE524FF"/>
    <w:multiLevelType w:val="hybridMultilevel"/>
    <w:tmpl w:val="259E6476"/>
    <w:lvl w:ilvl="0" w:tplc="04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start w:val="1"/>
      <w:numFmt w:val="bullet"/>
      <w:lvlText w:val=""/>
      <w:lvlJc w:val="left"/>
      <w:pPr>
        <w:tabs>
          <w:tab w:val="num" w:pos="3240"/>
        </w:tabs>
        <w:ind w:left="3240" w:hanging="360"/>
      </w:pPr>
      <w:rPr>
        <w:rFonts w:ascii="Symbol" w:hAnsi="Symbol" w:hint="default"/>
      </w:rPr>
    </w:lvl>
    <w:lvl w:ilvl="4" w:tplc="0C090003">
      <w:start w:val="1"/>
      <w:numFmt w:val="bullet"/>
      <w:lvlText w:val="o"/>
      <w:lvlJc w:val="left"/>
      <w:pPr>
        <w:tabs>
          <w:tab w:val="num" w:pos="3960"/>
        </w:tabs>
        <w:ind w:left="3960" w:hanging="360"/>
      </w:pPr>
      <w:rPr>
        <w:rFonts w:ascii="Courier New" w:hAnsi="Courier New" w:cs="Courier New" w:hint="default"/>
      </w:rPr>
    </w:lvl>
    <w:lvl w:ilvl="5" w:tplc="0C090005">
      <w:start w:val="1"/>
      <w:numFmt w:val="bullet"/>
      <w:lvlText w:val=""/>
      <w:lvlJc w:val="left"/>
      <w:pPr>
        <w:tabs>
          <w:tab w:val="num" w:pos="4680"/>
        </w:tabs>
        <w:ind w:left="4680" w:hanging="360"/>
      </w:pPr>
      <w:rPr>
        <w:rFonts w:ascii="Wingdings" w:hAnsi="Wingdings" w:hint="default"/>
      </w:rPr>
    </w:lvl>
    <w:lvl w:ilvl="6" w:tplc="0C090001">
      <w:start w:val="1"/>
      <w:numFmt w:val="bullet"/>
      <w:lvlText w:val=""/>
      <w:lvlJc w:val="left"/>
      <w:pPr>
        <w:tabs>
          <w:tab w:val="num" w:pos="5400"/>
        </w:tabs>
        <w:ind w:left="5400" w:hanging="360"/>
      </w:pPr>
      <w:rPr>
        <w:rFonts w:ascii="Symbol" w:hAnsi="Symbol" w:hint="default"/>
      </w:rPr>
    </w:lvl>
    <w:lvl w:ilvl="7" w:tplc="0C090003">
      <w:start w:val="1"/>
      <w:numFmt w:val="bullet"/>
      <w:lvlText w:val="o"/>
      <w:lvlJc w:val="left"/>
      <w:pPr>
        <w:tabs>
          <w:tab w:val="num" w:pos="6120"/>
        </w:tabs>
        <w:ind w:left="6120" w:hanging="360"/>
      </w:pPr>
      <w:rPr>
        <w:rFonts w:ascii="Courier New" w:hAnsi="Courier New" w:cs="Courier New" w:hint="default"/>
      </w:rPr>
    </w:lvl>
    <w:lvl w:ilvl="8" w:tplc="0C090005">
      <w:start w:val="1"/>
      <w:numFmt w:val="bullet"/>
      <w:lvlText w:val=""/>
      <w:lvlJc w:val="left"/>
      <w:pPr>
        <w:tabs>
          <w:tab w:val="num" w:pos="6840"/>
        </w:tabs>
        <w:ind w:left="6840" w:hanging="360"/>
      </w:pPr>
      <w:rPr>
        <w:rFonts w:ascii="Wingdings" w:hAnsi="Wingdings" w:hint="default"/>
      </w:rPr>
    </w:lvl>
  </w:abstractNum>
  <w:abstractNum w:abstractNumId="3">
    <w:nsid w:val="50C56AED"/>
    <w:multiLevelType w:val="hybridMultilevel"/>
    <w:tmpl w:val="C1A6852C"/>
    <w:lvl w:ilvl="0" w:tplc="DF5EC0E0">
      <w:start w:val="1"/>
      <w:numFmt w:val="bullet"/>
      <w:lvlText w:val=""/>
      <w:lvlJc w:val="left"/>
      <w:pPr>
        <w:tabs>
          <w:tab w:val="num" w:pos="720"/>
        </w:tabs>
        <w:ind w:left="1080" w:hanging="360"/>
      </w:pPr>
      <w:rPr>
        <w:rFonts w:ascii="Symbol" w:hAnsi="Symbol" w:hint="default"/>
        <w:color w:val="auto"/>
      </w:rPr>
    </w:lvl>
    <w:lvl w:ilvl="1" w:tplc="0C090003">
      <w:start w:val="1"/>
      <w:numFmt w:val="bullet"/>
      <w:lvlText w:val="o"/>
      <w:lvlJc w:val="left"/>
      <w:pPr>
        <w:tabs>
          <w:tab w:val="num" w:pos="2160"/>
        </w:tabs>
        <w:ind w:left="2160" w:hanging="360"/>
      </w:pPr>
      <w:rPr>
        <w:rFonts w:ascii="Courier New" w:hAnsi="Courier New" w:cs="Courier New" w:hint="default"/>
      </w:rPr>
    </w:lvl>
    <w:lvl w:ilvl="2" w:tplc="0C090005">
      <w:start w:val="1"/>
      <w:numFmt w:val="bullet"/>
      <w:lvlText w:val=""/>
      <w:lvlJc w:val="left"/>
      <w:pPr>
        <w:tabs>
          <w:tab w:val="num" w:pos="2880"/>
        </w:tabs>
        <w:ind w:left="2880" w:hanging="360"/>
      </w:pPr>
      <w:rPr>
        <w:rFonts w:ascii="Wingdings" w:hAnsi="Wingdings" w:hint="default"/>
      </w:rPr>
    </w:lvl>
    <w:lvl w:ilvl="3" w:tplc="0C090001">
      <w:start w:val="1"/>
      <w:numFmt w:val="bullet"/>
      <w:lvlText w:val=""/>
      <w:lvlJc w:val="left"/>
      <w:pPr>
        <w:tabs>
          <w:tab w:val="num" w:pos="3600"/>
        </w:tabs>
        <w:ind w:left="3600" w:hanging="360"/>
      </w:pPr>
      <w:rPr>
        <w:rFonts w:ascii="Symbol" w:hAnsi="Symbol" w:hint="default"/>
      </w:rPr>
    </w:lvl>
    <w:lvl w:ilvl="4" w:tplc="0C090003">
      <w:start w:val="1"/>
      <w:numFmt w:val="bullet"/>
      <w:lvlText w:val="o"/>
      <w:lvlJc w:val="left"/>
      <w:pPr>
        <w:tabs>
          <w:tab w:val="num" w:pos="4320"/>
        </w:tabs>
        <w:ind w:left="4320" w:hanging="360"/>
      </w:pPr>
      <w:rPr>
        <w:rFonts w:ascii="Courier New" w:hAnsi="Courier New" w:cs="Courier New" w:hint="default"/>
      </w:rPr>
    </w:lvl>
    <w:lvl w:ilvl="5" w:tplc="0C090005">
      <w:start w:val="1"/>
      <w:numFmt w:val="bullet"/>
      <w:lvlText w:val=""/>
      <w:lvlJc w:val="left"/>
      <w:pPr>
        <w:tabs>
          <w:tab w:val="num" w:pos="5040"/>
        </w:tabs>
        <w:ind w:left="5040" w:hanging="360"/>
      </w:pPr>
      <w:rPr>
        <w:rFonts w:ascii="Wingdings" w:hAnsi="Wingdings" w:hint="default"/>
      </w:rPr>
    </w:lvl>
    <w:lvl w:ilvl="6" w:tplc="0C090001">
      <w:start w:val="1"/>
      <w:numFmt w:val="bullet"/>
      <w:lvlText w:val=""/>
      <w:lvlJc w:val="left"/>
      <w:pPr>
        <w:tabs>
          <w:tab w:val="num" w:pos="5760"/>
        </w:tabs>
        <w:ind w:left="5760" w:hanging="360"/>
      </w:pPr>
      <w:rPr>
        <w:rFonts w:ascii="Symbol" w:hAnsi="Symbol" w:hint="default"/>
      </w:rPr>
    </w:lvl>
    <w:lvl w:ilvl="7" w:tplc="0C090003">
      <w:start w:val="1"/>
      <w:numFmt w:val="bullet"/>
      <w:lvlText w:val="o"/>
      <w:lvlJc w:val="left"/>
      <w:pPr>
        <w:tabs>
          <w:tab w:val="num" w:pos="6480"/>
        </w:tabs>
        <w:ind w:left="6480" w:hanging="360"/>
      </w:pPr>
      <w:rPr>
        <w:rFonts w:ascii="Courier New" w:hAnsi="Courier New" w:cs="Courier New" w:hint="default"/>
      </w:rPr>
    </w:lvl>
    <w:lvl w:ilvl="8" w:tplc="0C090005">
      <w:start w:val="1"/>
      <w:numFmt w:val="bullet"/>
      <w:lvlText w:val=""/>
      <w:lvlJc w:val="left"/>
      <w:pPr>
        <w:tabs>
          <w:tab w:val="num" w:pos="7200"/>
        </w:tabs>
        <w:ind w:left="7200" w:hanging="360"/>
      </w:pPr>
      <w:rPr>
        <w:rFonts w:ascii="Wingdings" w:hAnsi="Wingdings" w:hint="default"/>
      </w:rPr>
    </w:lvl>
  </w:abstractNum>
  <w:abstractNum w:abstractNumId="4">
    <w:nsid w:val="77B53621"/>
    <w:multiLevelType w:val="hybridMultilevel"/>
    <w:tmpl w:val="A664E758"/>
    <w:lvl w:ilvl="0" w:tplc="04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start w:val="1"/>
      <w:numFmt w:val="bullet"/>
      <w:lvlText w:val=""/>
      <w:lvlJc w:val="left"/>
      <w:pPr>
        <w:tabs>
          <w:tab w:val="num" w:pos="3240"/>
        </w:tabs>
        <w:ind w:left="3240" w:hanging="360"/>
      </w:pPr>
      <w:rPr>
        <w:rFonts w:ascii="Symbol" w:hAnsi="Symbol" w:hint="default"/>
      </w:rPr>
    </w:lvl>
    <w:lvl w:ilvl="4" w:tplc="0C090003">
      <w:start w:val="1"/>
      <w:numFmt w:val="bullet"/>
      <w:lvlText w:val="o"/>
      <w:lvlJc w:val="left"/>
      <w:pPr>
        <w:tabs>
          <w:tab w:val="num" w:pos="3960"/>
        </w:tabs>
        <w:ind w:left="3960" w:hanging="360"/>
      </w:pPr>
      <w:rPr>
        <w:rFonts w:ascii="Courier New" w:hAnsi="Courier New" w:cs="Courier New" w:hint="default"/>
      </w:rPr>
    </w:lvl>
    <w:lvl w:ilvl="5" w:tplc="0C090005">
      <w:start w:val="1"/>
      <w:numFmt w:val="bullet"/>
      <w:lvlText w:val=""/>
      <w:lvlJc w:val="left"/>
      <w:pPr>
        <w:tabs>
          <w:tab w:val="num" w:pos="4680"/>
        </w:tabs>
        <w:ind w:left="4680" w:hanging="360"/>
      </w:pPr>
      <w:rPr>
        <w:rFonts w:ascii="Wingdings" w:hAnsi="Wingdings" w:hint="default"/>
      </w:rPr>
    </w:lvl>
    <w:lvl w:ilvl="6" w:tplc="0C090001">
      <w:start w:val="1"/>
      <w:numFmt w:val="bullet"/>
      <w:lvlText w:val=""/>
      <w:lvlJc w:val="left"/>
      <w:pPr>
        <w:tabs>
          <w:tab w:val="num" w:pos="5400"/>
        </w:tabs>
        <w:ind w:left="5400" w:hanging="360"/>
      </w:pPr>
      <w:rPr>
        <w:rFonts w:ascii="Symbol" w:hAnsi="Symbol" w:hint="default"/>
      </w:rPr>
    </w:lvl>
    <w:lvl w:ilvl="7" w:tplc="0C090003">
      <w:start w:val="1"/>
      <w:numFmt w:val="bullet"/>
      <w:lvlText w:val="o"/>
      <w:lvlJc w:val="left"/>
      <w:pPr>
        <w:tabs>
          <w:tab w:val="num" w:pos="6120"/>
        </w:tabs>
        <w:ind w:left="6120" w:hanging="360"/>
      </w:pPr>
      <w:rPr>
        <w:rFonts w:ascii="Courier New" w:hAnsi="Courier New" w:cs="Courier New" w:hint="default"/>
      </w:rPr>
    </w:lvl>
    <w:lvl w:ilvl="8" w:tplc="0C090005">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701"/>
  <w:doNotTrackMoves/>
  <w:defaultTabStop w:val="720"/>
  <w:characterSpacingControl w:val="doNotCompress"/>
  <w:compat/>
  <w:rsids>
    <w:rsidRoot w:val="002C2F21"/>
    <w:rsid w:val="002C2F21"/>
  </w:rsids>
  <m:mathPr>
    <m:mathFont m:val="Abadi MT Condensed Light"/>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7D8E"/>
    <w:rPr>
      <w:spacing w:val="-2"/>
      <w:sz w:val="24"/>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rsid w:val="00862724"/>
    <w:rPr>
      <w:rFonts w:ascii="Tahoma" w:hAnsi="Tahoma" w:cs="Tahoma"/>
      <w:sz w:val="16"/>
      <w:szCs w:val="16"/>
    </w:rPr>
  </w:style>
  <w:style w:type="character" w:customStyle="1" w:styleId="BalloonTextChar">
    <w:name w:val="Balloon Text Char"/>
    <w:basedOn w:val="DefaultParagraphFont"/>
    <w:link w:val="BalloonText"/>
    <w:rsid w:val="00862724"/>
    <w:rPr>
      <w:rFonts w:ascii="Tahoma" w:hAnsi="Tahoma" w:cs="Tahoma"/>
      <w:spacing w:val="-2"/>
      <w:sz w:val="16"/>
      <w:szCs w:val="16"/>
      <w:lang w:eastAsia="en-US"/>
    </w:rPr>
  </w:style>
  <w:style w:type="paragraph" w:styleId="ListParagraph">
    <w:name w:val="List Paragraph"/>
    <w:basedOn w:val="Normal"/>
    <w:uiPriority w:val="34"/>
    <w:qFormat/>
    <w:rsid w:val="00862724"/>
    <w:pPr>
      <w:spacing w:after="200" w:line="276" w:lineRule="auto"/>
      <w:ind w:left="720"/>
      <w:contextualSpacing/>
    </w:pPr>
    <w:rPr>
      <w:rFonts w:asciiTheme="minorHAnsi" w:eastAsiaTheme="minorHAnsi" w:hAnsiTheme="minorHAnsi" w:cstheme="minorBidi"/>
      <w:spacing w:val="0"/>
      <w:sz w:val="22"/>
      <w:szCs w:val="22"/>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p:Users:Aaron:Downloads:Notice%20-%20Health%20Act%20S135%20(house%20unfit)-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Notice - Health Act S135 (house unfit)-1.dotx</Template>
  <TotalTime>4</TotalTime>
  <Pages>2</Pages>
  <Words>270</Words>
  <Characters>1540</Characters>
  <Application>Microsoft Macintosh Word</Application>
  <DocSecurity>0</DocSecurity>
  <Lines>12</Lines>
  <Paragraphs>3</Paragraphs>
  <ScaleCrop>false</ScaleCrop>
  <Company>City Of Canning</Company>
  <LinksUpToDate>false</LinksUpToDate>
  <CharactersWithSpaces>1891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PURSUANT TO SECTION 135</dc:title>
  <dc:subject/>
  <dc:creator>Cassandra Collyer</dc:creator>
  <cp:keywords/>
  <dc:description/>
  <cp:lastModifiedBy>Cassandra Collyer</cp:lastModifiedBy>
  <cp:revision>1</cp:revision>
  <dcterms:created xsi:type="dcterms:W3CDTF">2013-02-06T06:30:00Z</dcterms:created>
  <dcterms:modified xsi:type="dcterms:W3CDTF">2013-02-06T06:34:00Z</dcterms:modified>
</cp:coreProperties>
</file>