
<file path=[Content_Types].xml><?xml version="1.0" encoding="utf-8"?>
<Types xmlns="http://schemas.openxmlformats.org/package/2006/content-types">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word/settings.xml" ContentType="application/vnd.openxmlformats-officedocument.wordprocessingml.settings+xml"/>
  <Default Extension="xml" ContentType="application/xml"/>
  <Override PartName="/word/numbering.xml" ContentType="application/vnd.openxmlformats-officedocument.wordprocessingml.numbering+xml"/>
  <Override PartName="/word/theme/theme1.xml" ContentType="application/vnd.openxmlformats-officedocument.theme+xml"/>
  <Override PartName="/word/document.xml" ContentType="application/vnd.openxmlformats-officedocument.wordprocessingml.document.main+xml"/>
  <Default Extension="jpeg" ContentType="image/jpeg"/>
  <Override PartName="/docProps/app.xml" ContentType="application/vnd.openxmlformats-officedocument.extended-properties+xml"/>
  <Override PartName="/word/fontTable.xml" ContentType="application/vnd.openxmlformats-officedocument.wordprocessingml.fontTable+xml"/>
  <Default Extension="rels" ContentType="application/vnd.openxmlformats-package.relationships+xml"/>
</Types>
</file>

<file path=_rels/.rels><?xml version="1.0" encoding="UTF-8" standalone="yes"?>
<Relationships xmlns="http://schemas.openxmlformats.org/package/2006/relationships"><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3" Type="http://schemas.openxmlformats.org/package/2006/relationships/metadata/core-properties" Target="docProps/core.xml"/></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body>
    <w:p w:rsidR="00982DAE" w:rsidRPr="00982DAE" w:rsidRDefault="00982DAE" w:rsidP="00982DAE">
      <w:pPr>
        <w:rPr>
          <w:rFonts w:ascii="Tahoma" w:hAnsi="Tahoma"/>
          <w:b/>
          <w:sz w:val="30"/>
          <w:u w:val="single"/>
        </w:rPr>
      </w:pPr>
      <w:r w:rsidRPr="00982DAE">
        <w:rPr>
          <w:rFonts w:ascii="Tahoma" w:hAnsi="Tahoma"/>
          <w:b/>
          <w:sz w:val="30"/>
          <w:u w:val="single"/>
        </w:rPr>
        <w:t>Food Sampling Procedures – Chemical Sampling</w:t>
      </w:r>
    </w:p>
    <w:p w:rsidR="00982DAE" w:rsidRDefault="00982DAE" w:rsidP="00982DAE">
      <w:pPr>
        <w:rPr>
          <w:rFonts w:ascii="Tahoma" w:hAnsi="Tahoma"/>
          <w:sz w:val="22"/>
          <w:u w:val="single"/>
        </w:rPr>
      </w:pPr>
    </w:p>
    <w:p w:rsidR="00982DAE" w:rsidRDefault="00982DAE" w:rsidP="00982DAE">
      <w:pPr>
        <w:rPr>
          <w:rFonts w:ascii="Tahoma" w:hAnsi="Tahoma"/>
          <w:sz w:val="22"/>
          <w:u w:val="single"/>
        </w:rPr>
      </w:pPr>
    </w:p>
    <w:p w:rsidR="00982DAE" w:rsidRPr="00982DAE" w:rsidRDefault="00982DAE" w:rsidP="00982DAE">
      <w:pPr>
        <w:rPr>
          <w:rFonts w:ascii="Tahoma" w:hAnsi="Tahoma"/>
          <w:b/>
          <w:i/>
          <w:sz w:val="22"/>
        </w:rPr>
      </w:pPr>
      <w:r w:rsidRPr="00982DAE">
        <w:rPr>
          <w:rFonts w:ascii="Tahoma" w:hAnsi="Tahoma"/>
          <w:b/>
          <w:i/>
          <w:sz w:val="22"/>
        </w:rPr>
        <w:t>What you need to take:</w:t>
      </w:r>
    </w:p>
    <w:p w:rsidR="00982DAE" w:rsidRPr="00335714" w:rsidRDefault="00982DAE" w:rsidP="00982DAE">
      <w:pPr>
        <w:pStyle w:val="ListParagraph"/>
        <w:numPr>
          <w:ilvl w:val="0"/>
          <w:numId w:val="1"/>
        </w:numPr>
        <w:ind w:left="426" w:firstLine="0"/>
        <w:rPr>
          <w:rFonts w:ascii="Tahoma" w:hAnsi="Tahoma"/>
          <w:sz w:val="22"/>
        </w:rPr>
      </w:pPr>
      <w:r w:rsidRPr="00335714">
        <w:rPr>
          <w:rFonts w:ascii="Tahoma" w:hAnsi="Tahoma"/>
          <w:sz w:val="22"/>
        </w:rPr>
        <w:t>Petty Cash</w:t>
      </w:r>
    </w:p>
    <w:p w:rsidR="00982DAE" w:rsidRPr="00335714" w:rsidRDefault="00982DAE" w:rsidP="00982DAE">
      <w:pPr>
        <w:pStyle w:val="ListParagraph"/>
        <w:numPr>
          <w:ilvl w:val="0"/>
          <w:numId w:val="1"/>
        </w:numPr>
        <w:ind w:left="426" w:firstLine="0"/>
        <w:rPr>
          <w:rFonts w:ascii="Tahoma" w:hAnsi="Tahoma"/>
          <w:sz w:val="22"/>
        </w:rPr>
      </w:pPr>
      <w:r w:rsidRPr="00335714">
        <w:rPr>
          <w:rFonts w:ascii="Tahoma" w:hAnsi="Tahoma"/>
          <w:sz w:val="22"/>
        </w:rPr>
        <w:t>Food Sampling Cups</w:t>
      </w:r>
    </w:p>
    <w:p w:rsidR="00982DAE" w:rsidRPr="00335714" w:rsidRDefault="00982DAE" w:rsidP="00982DAE">
      <w:pPr>
        <w:pStyle w:val="ListParagraph"/>
        <w:numPr>
          <w:ilvl w:val="0"/>
          <w:numId w:val="1"/>
        </w:numPr>
        <w:ind w:left="426" w:firstLine="0"/>
        <w:rPr>
          <w:rFonts w:ascii="Tahoma" w:hAnsi="Tahoma"/>
          <w:sz w:val="22"/>
        </w:rPr>
      </w:pPr>
      <w:r w:rsidRPr="00335714">
        <w:rPr>
          <w:rFonts w:ascii="Tahoma" w:hAnsi="Tahoma"/>
          <w:sz w:val="22"/>
        </w:rPr>
        <w:t>Sample Stickers</w:t>
      </w:r>
    </w:p>
    <w:p w:rsidR="00982DAE" w:rsidRPr="00335714" w:rsidRDefault="00982DAE" w:rsidP="00982DAE">
      <w:pPr>
        <w:pStyle w:val="ListParagraph"/>
        <w:numPr>
          <w:ilvl w:val="0"/>
          <w:numId w:val="1"/>
        </w:numPr>
        <w:ind w:left="426" w:firstLine="0"/>
        <w:rPr>
          <w:rFonts w:ascii="Tahoma" w:hAnsi="Tahoma"/>
          <w:sz w:val="22"/>
        </w:rPr>
      </w:pPr>
      <w:r w:rsidRPr="00335714">
        <w:rPr>
          <w:rFonts w:ascii="Tahoma" w:hAnsi="Tahoma"/>
          <w:sz w:val="22"/>
        </w:rPr>
        <w:t>Food Sampling book &amp; Pen</w:t>
      </w:r>
    </w:p>
    <w:p w:rsidR="00982DAE" w:rsidRPr="00335714" w:rsidRDefault="00982DAE" w:rsidP="00982DAE">
      <w:pPr>
        <w:pStyle w:val="ListParagraph"/>
        <w:numPr>
          <w:ilvl w:val="0"/>
          <w:numId w:val="1"/>
        </w:numPr>
        <w:ind w:left="426" w:firstLine="0"/>
        <w:rPr>
          <w:rFonts w:ascii="Tahoma" w:hAnsi="Tahoma"/>
          <w:sz w:val="22"/>
        </w:rPr>
      </w:pPr>
      <w:proofErr w:type="spellStart"/>
      <w:r w:rsidRPr="00335714">
        <w:rPr>
          <w:rFonts w:ascii="Tahoma" w:hAnsi="Tahoma"/>
          <w:sz w:val="22"/>
        </w:rPr>
        <w:t>Esky</w:t>
      </w:r>
      <w:proofErr w:type="spellEnd"/>
    </w:p>
    <w:p w:rsidR="00982DAE" w:rsidRPr="00335714" w:rsidRDefault="00982DAE" w:rsidP="00982DAE">
      <w:pPr>
        <w:pStyle w:val="ListParagraph"/>
        <w:numPr>
          <w:ilvl w:val="0"/>
          <w:numId w:val="1"/>
        </w:numPr>
        <w:ind w:left="426" w:firstLine="0"/>
        <w:rPr>
          <w:rFonts w:ascii="Tahoma" w:hAnsi="Tahoma"/>
          <w:sz w:val="22"/>
        </w:rPr>
      </w:pPr>
      <w:r w:rsidRPr="00335714">
        <w:rPr>
          <w:rFonts w:ascii="Tahoma" w:hAnsi="Tahoma"/>
          <w:sz w:val="22"/>
        </w:rPr>
        <w:t>Ice Bricks</w:t>
      </w:r>
    </w:p>
    <w:p w:rsidR="00982DAE" w:rsidRDefault="00982DAE" w:rsidP="00982DAE">
      <w:pPr>
        <w:pStyle w:val="ListParagraph"/>
        <w:numPr>
          <w:ilvl w:val="0"/>
          <w:numId w:val="1"/>
        </w:numPr>
        <w:ind w:left="426" w:firstLine="0"/>
        <w:rPr>
          <w:rFonts w:ascii="Tahoma" w:hAnsi="Tahoma"/>
          <w:sz w:val="22"/>
        </w:rPr>
      </w:pPr>
      <w:r w:rsidRPr="00335714">
        <w:rPr>
          <w:rFonts w:ascii="Tahoma" w:hAnsi="Tahoma"/>
          <w:sz w:val="22"/>
        </w:rPr>
        <w:t>Gloves/Hair Net/Hat</w:t>
      </w:r>
    </w:p>
    <w:p w:rsidR="00982DAE" w:rsidRPr="00335714" w:rsidRDefault="00982DAE" w:rsidP="00982DAE">
      <w:pPr>
        <w:pStyle w:val="ListParagraph"/>
        <w:ind w:left="426"/>
        <w:rPr>
          <w:rFonts w:ascii="Tahoma" w:hAnsi="Tahoma"/>
          <w:sz w:val="22"/>
        </w:rPr>
      </w:pPr>
    </w:p>
    <w:p w:rsidR="00982DAE" w:rsidRPr="00982DAE" w:rsidRDefault="00982DAE" w:rsidP="00982DAE">
      <w:pPr>
        <w:rPr>
          <w:rFonts w:ascii="Tahoma" w:hAnsi="Tahoma"/>
          <w:b/>
          <w:i/>
          <w:sz w:val="22"/>
        </w:rPr>
      </w:pPr>
      <w:r w:rsidRPr="00982DAE">
        <w:rPr>
          <w:rFonts w:ascii="Tahoma" w:hAnsi="Tahoma"/>
          <w:b/>
          <w:i/>
          <w:sz w:val="22"/>
        </w:rPr>
        <w:t>Collecting the sample</w:t>
      </w:r>
    </w:p>
    <w:p w:rsidR="00982DAE" w:rsidRPr="00335714" w:rsidRDefault="00982DAE" w:rsidP="00982DAE">
      <w:pPr>
        <w:pStyle w:val="ListParagraph"/>
        <w:numPr>
          <w:ilvl w:val="0"/>
          <w:numId w:val="4"/>
        </w:numPr>
        <w:ind w:left="426" w:firstLine="0"/>
        <w:rPr>
          <w:rFonts w:ascii="Tahoma" w:hAnsi="Tahoma"/>
          <w:sz w:val="22"/>
        </w:rPr>
      </w:pPr>
      <w:r w:rsidRPr="00335714">
        <w:rPr>
          <w:rFonts w:ascii="Tahoma" w:hAnsi="Tahoma"/>
          <w:sz w:val="22"/>
        </w:rPr>
        <w:t>State name and explain purpose</w:t>
      </w:r>
    </w:p>
    <w:p w:rsidR="00982DAE" w:rsidRPr="00335714" w:rsidRDefault="00982DAE" w:rsidP="00982DAE">
      <w:pPr>
        <w:pStyle w:val="ListParagraph"/>
        <w:numPr>
          <w:ilvl w:val="0"/>
          <w:numId w:val="4"/>
        </w:numPr>
        <w:ind w:left="426" w:firstLine="0"/>
        <w:rPr>
          <w:rFonts w:ascii="Tahoma" w:hAnsi="Tahoma"/>
          <w:sz w:val="22"/>
        </w:rPr>
      </w:pPr>
      <w:r w:rsidRPr="00335714">
        <w:rPr>
          <w:rFonts w:ascii="Tahoma" w:hAnsi="Tahoma"/>
          <w:sz w:val="22"/>
        </w:rPr>
        <w:t>Collect 1 sample of each product</w:t>
      </w:r>
      <w:r>
        <w:rPr>
          <w:rFonts w:ascii="Tahoma" w:hAnsi="Tahoma"/>
          <w:sz w:val="22"/>
        </w:rPr>
        <w:t xml:space="preserve"> (non-legal) or 3 samples (legal)</w:t>
      </w:r>
    </w:p>
    <w:p w:rsidR="00982DAE" w:rsidRPr="00335714" w:rsidRDefault="00982DAE" w:rsidP="00982DAE">
      <w:pPr>
        <w:pStyle w:val="ListParagraph"/>
        <w:numPr>
          <w:ilvl w:val="0"/>
          <w:numId w:val="4"/>
        </w:numPr>
        <w:ind w:left="426" w:firstLine="0"/>
        <w:rPr>
          <w:rFonts w:ascii="Tahoma" w:hAnsi="Tahoma"/>
          <w:sz w:val="22"/>
        </w:rPr>
      </w:pPr>
      <w:r w:rsidRPr="00335714">
        <w:rPr>
          <w:rFonts w:ascii="Tahoma" w:hAnsi="Tahoma"/>
          <w:sz w:val="22"/>
        </w:rPr>
        <w:t>Pay for products &amp; get a receipt</w:t>
      </w:r>
    </w:p>
    <w:p w:rsidR="00982DAE" w:rsidRPr="00335714" w:rsidRDefault="00982DAE" w:rsidP="00982DAE">
      <w:pPr>
        <w:pStyle w:val="ListParagraph"/>
        <w:numPr>
          <w:ilvl w:val="0"/>
          <w:numId w:val="4"/>
        </w:numPr>
        <w:ind w:left="426" w:firstLine="0"/>
        <w:rPr>
          <w:rFonts w:ascii="Tahoma" w:hAnsi="Tahoma"/>
          <w:sz w:val="22"/>
        </w:rPr>
      </w:pPr>
      <w:r w:rsidRPr="00335714">
        <w:rPr>
          <w:rFonts w:ascii="Tahoma" w:hAnsi="Tahoma"/>
          <w:sz w:val="22"/>
        </w:rPr>
        <w:t>Sticker sample</w:t>
      </w:r>
      <w:r>
        <w:rPr>
          <w:rFonts w:ascii="Tahoma" w:hAnsi="Tahoma"/>
          <w:sz w:val="22"/>
        </w:rPr>
        <w:t>/s</w:t>
      </w:r>
    </w:p>
    <w:p w:rsidR="00982DAE" w:rsidRDefault="00982DAE" w:rsidP="00982DAE">
      <w:pPr>
        <w:pStyle w:val="ListParagraph"/>
        <w:numPr>
          <w:ilvl w:val="0"/>
          <w:numId w:val="4"/>
        </w:numPr>
        <w:ind w:left="426" w:firstLine="0"/>
        <w:rPr>
          <w:rFonts w:ascii="Tahoma" w:hAnsi="Tahoma"/>
          <w:sz w:val="22"/>
        </w:rPr>
      </w:pPr>
      <w:r w:rsidRPr="00335714">
        <w:rPr>
          <w:rFonts w:ascii="Tahoma" w:hAnsi="Tahoma"/>
          <w:sz w:val="22"/>
        </w:rPr>
        <w:t>Complete sampling book</w:t>
      </w:r>
    </w:p>
    <w:p w:rsidR="00982DAE" w:rsidRDefault="00982DAE" w:rsidP="00982DAE">
      <w:pPr>
        <w:pStyle w:val="ListParagraph"/>
        <w:numPr>
          <w:ilvl w:val="0"/>
          <w:numId w:val="4"/>
        </w:numPr>
        <w:ind w:left="426" w:firstLine="0"/>
        <w:rPr>
          <w:rFonts w:ascii="Tahoma" w:hAnsi="Tahoma"/>
          <w:sz w:val="22"/>
        </w:rPr>
      </w:pPr>
      <w:r>
        <w:rPr>
          <w:rFonts w:ascii="Tahoma" w:hAnsi="Tahoma"/>
          <w:sz w:val="22"/>
        </w:rPr>
        <w:t>Provide 1 sample to proprietor (legal only)</w:t>
      </w:r>
    </w:p>
    <w:p w:rsidR="00982DAE" w:rsidRPr="00335714" w:rsidRDefault="00982DAE" w:rsidP="00982DAE">
      <w:pPr>
        <w:pStyle w:val="ListParagraph"/>
        <w:numPr>
          <w:ilvl w:val="0"/>
          <w:numId w:val="4"/>
        </w:numPr>
        <w:ind w:left="426" w:firstLine="0"/>
        <w:rPr>
          <w:rFonts w:ascii="Tahoma" w:hAnsi="Tahoma"/>
          <w:sz w:val="22"/>
        </w:rPr>
      </w:pPr>
      <w:r>
        <w:rPr>
          <w:rFonts w:ascii="Tahoma" w:hAnsi="Tahoma"/>
          <w:sz w:val="22"/>
        </w:rPr>
        <w:t>Retain 1 sample in the freezer at the LGA (legal only)</w:t>
      </w:r>
    </w:p>
    <w:p w:rsidR="00982DAE" w:rsidRPr="00335714" w:rsidRDefault="00982DAE" w:rsidP="00982DAE">
      <w:pPr>
        <w:pStyle w:val="ListParagraph"/>
        <w:numPr>
          <w:ilvl w:val="0"/>
          <w:numId w:val="4"/>
        </w:numPr>
        <w:ind w:left="426" w:firstLine="0"/>
        <w:rPr>
          <w:rFonts w:ascii="Tahoma" w:hAnsi="Tahoma"/>
          <w:sz w:val="22"/>
        </w:rPr>
      </w:pPr>
      <w:r w:rsidRPr="00335714">
        <w:rPr>
          <w:rFonts w:ascii="Tahoma" w:hAnsi="Tahoma"/>
          <w:sz w:val="22"/>
        </w:rPr>
        <w:t xml:space="preserve">Deliver samples in </w:t>
      </w:r>
      <w:proofErr w:type="spellStart"/>
      <w:r w:rsidRPr="00335714">
        <w:rPr>
          <w:rFonts w:ascii="Tahoma" w:hAnsi="Tahoma"/>
          <w:sz w:val="22"/>
        </w:rPr>
        <w:t>Esky</w:t>
      </w:r>
      <w:proofErr w:type="spellEnd"/>
      <w:r w:rsidRPr="00335714">
        <w:rPr>
          <w:rFonts w:ascii="Tahoma" w:hAnsi="Tahoma"/>
          <w:sz w:val="22"/>
        </w:rPr>
        <w:t xml:space="preserve"> </w:t>
      </w:r>
      <w:r>
        <w:rPr>
          <w:rFonts w:ascii="Tahoma" w:hAnsi="Tahoma"/>
          <w:sz w:val="22"/>
        </w:rPr>
        <w:t>to analyst.</w:t>
      </w:r>
    </w:p>
    <w:p w:rsidR="00982DAE" w:rsidRPr="00335714" w:rsidRDefault="00982DAE" w:rsidP="00982DAE">
      <w:pPr>
        <w:rPr>
          <w:rFonts w:ascii="Tahoma" w:hAnsi="Tahoma"/>
          <w:sz w:val="22"/>
        </w:rPr>
      </w:pPr>
    </w:p>
    <w:p w:rsidR="00982DAE" w:rsidRPr="00982DAE" w:rsidRDefault="00982DAE" w:rsidP="00982DAE">
      <w:pPr>
        <w:rPr>
          <w:rFonts w:ascii="Tahoma" w:hAnsi="Tahoma"/>
          <w:b/>
          <w:i/>
          <w:sz w:val="22"/>
        </w:rPr>
      </w:pPr>
      <w:r w:rsidRPr="00982DAE">
        <w:rPr>
          <w:rFonts w:ascii="Tahoma" w:hAnsi="Tahoma"/>
          <w:b/>
          <w:i/>
          <w:sz w:val="22"/>
        </w:rPr>
        <w:t>Samples should be:</w:t>
      </w:r>
    </w:p>
    <w:p w:rsidR="00982DAE" w:rsidRPr="00982DAE" w:rsidRDefault="00982DAE" w:rsidP="00982DAE">
      <w:pPr>
        <w:pStyle w:val="ListParagraph"/>
        <w:numPr>
          <w:ilvl w:val="0"/>
          <w:numId w:val="6"/>
        </w:numPr>
        <w:rPr>
          <w:rFonts w:ascii="Tahoma" w:hAnsi="Tahoma"/>
          <w:sz w:val="22"/>
          <w:u w:val="single"/>
        </w:rPr>
      </w:pPr>
      <w:r>
        <w:rPr>
          <w:rFonts w:ascii="Tahoma" w:hAnsi="Tahoma"/>
          <w:sz w:val="22"/>
        </w:rPr>
        <w:t>Representative of the product</w:t>
      </w:r>
    </w:p>
    <w:p w:rsidR="00982DAE" w:rsidRPr="00982DAE" w:rsidRDefault="00982DAE" w:rsidP="00982DAE">
      <w:pPr>
        <w:pStyle w:val="ListParagraph"/>
        <w:numPr>
          <w:ilvl w:val="0"/>
          <w:numId w:val="6"/>
        </w:numPr>
        <w:rPr>
          <w:rFonts w:ascii="Tahoma" w:hAnsi="Tahoma"/>
          <w:sz w:val="22"/>
          <w:u w:val="single"/>
        </w:rPr>
      </w:pPr>
      <w:r>
        <w:rPr>
          <w:rFonts w:ascii="Tahoma" w:hAnsi="Tahoma"/>
          <w:sz w:val="22"/>
        </w:rPr>
        <w:t>From the same batch of the product</w:t>
      </w:r>
    </w:p>
    <w:p w:rsidR="00982DAE" w:rsidRPr="00982DAE" w:rsidRDefault="00982DAE" w:rsidP="00982DAE">
      <w:pPr>
        <w:pStyle w:val="ListParagraph"/>
        <w:numPr>
          <w:ilvl w:val="0"/>
          <w:numId w:val="6"/>
        </w:numPr>
        <w:rPr>
          <w:rFonts w:ascii="Tahoma" w:hAnsi="Tahoma"/>
          <w:sz w:val="22"/>
          <w:u w:val="single"/>
        </w:rPr>
      </w:pPr>
      <w:r>
        <w:rPr>
          <w:rFonts w:ascii="Tahoma" w:hAnsi="Tahoma"/>
          <w:sz w:val="22"/>
        </w:rPr>
        <w:t>Of the same type e.g. Not pork sausages and part beef sausages and not part beef pies and part chicken pies</w:t>
      </w:r>
    </w:p>
    <w:p w:rsidR="00982DAE" w:rsidRPr="00982DAE" w:rsidRDefault="00982DAE" w:rsidP="00982DAE">
      <w:pPr>
        <w:pStyle w:val="ListParagraph"/>
        <w:numPr>
          <w:ilvl w:val="0"/>
          <w:numId w:val="6"/>
        </w:numPr>
        <w:rPr>
          <w:rFonts w:ascii="Tahoma" w:hAnsi="Tahoma"/>
          <w:sz w:val="22"/>
          <w:u w:val="single"/>
        </w:rPr>
      </w:pPr>
      <w:r>
        <w:rPr>
          <w:rFonts w:ascii="Tahoma" w:hAnsi="Tahoma"/>
          <w:sz w:val="22"/>
        </w:rPr>
        <w:t xml:space="preserve">Be representative of the whole on division </w:t>
      </w:r>
    </w:p>
    <w:p w:rsidR="00982DAE" w:rsidRPr="00335714" w:rsidRDefault="00982DAE" w:rsidP="00982DAE">
      <w:pPr>
        <w:rPr>
          <w:rFonts w:ascii="Tahoma" w:hAnsi="Tahoma"/>
          <w:sz w:val="22"/>
        </w:rPr>
      </w:pPr>
    </w:p>
    <w:p w:rsidR="00982DAE" w:rsidRPr="00982DAE" w:rsidRDefault="00982DAE" w:rsidP="00982DAE">
      <w:pPr>
        <w:rPr>
          <w:rFonts w:ascii="Tahoma" w:hAnsi="Tahoma"/>
          <w:b/>
          <w:i/>
          <w:sz w:val="22"/>
        </w:rPr>
      </w:pPr>
      <w:r w:rsidRPr="00982DAE">
        <w:rPr>
          <w:rFonts w:ascii="Tahoma" w:hAnsi="Tahoma"/>
          <w:b/>
          <w:i/>
          <w:sz w:val="22"/>
        </w:rPr>
        <w:t>Labels and seals should include:</w:t>
      </w:r>
    </w:p>
    <w:p w:rsidR="00982DAE" w:rsidRPr="00982DAE" w:rsidRDefault="00982DAE" w:rsidP="00982DAE">
      <w:pPr>
        <w:pStyle w:val="ListParagraph"/>
        <w:numPr>
          <w:ilvl w:val="0"/>
          <w:numId w:val="7"/>
        </w:numPr>
        <w:rPr>
          <w:rFonts w:ascii="Tahoma" w:hAnsi="Tahoma"/>
          <w:sz w:val="22"/>
        </w:rPr>
      </w:pPr>
      <w:r w:rsidRPr="00982DAE">
        <w:rPr>
          <w:rFonts w:ascii="Tahoma" w:hAnsi="Tahoma"/>
          <w:sz w:val="22"/>
        </w:rPr>
        <w:t xml:space="preserve">The type of product i.e. categorised according to the relevant Food Regulations e.g. type of cheese, cooked or uncooked manufactured meat, pork or beef sausages, low fat minced meat. Fancy names such as choice, country style, savoury, barbeque are irrelevant and should be retained only in the </w:t>
      </w:r>
      <w:r>
        <w:rPr>
          <w:rFonts w:ascii="Tahoma" w:hAnsi="Tahoma"/>
          <w:sz w:val="22"/>
        </w:rPr>
        <w:t>EHOs</w:t>
      </w:r>
      <w:r w:rsidRPr="00982DAE">
        <w:rPr>
          <w:rFonts w:ascii="Tahoma" w:hAnsi="Tahoma"/>
          <w:sz w:val="22"/>
        </w:rPr>
        <w:t xml:space="preserve"> records.</w:t>
      </w:r>
    </w:p>
    <w:p w:rsidR="00982DAE" w:rsidRPr="00982DAE" w:rsidRDefault="00982DAE" w:rsidP="00982DAE">
      <w:pPr>
        <w:pStyle w:val="ListParagraph"/>
        <w:numPr>
          <w:ilvl w:val="0"/>
          <w:numId w:val="7"/>
        </w:numPr>
        <w:rPr>
          <w:rFonts w:ascii="Tahoma" w:hAnsi="Tahoma"/>
          <w:sz w:val="22"/>
        </w:rPr>
      </w:pPr>
      <w:r w:rsidRPr="00982DAE">
        <w:rPr>
          <w:rFonts w:ascii="Tahoma" w:hAnsi="Tahoma"/>
          <w:sz w:val="22"/>
        </w:rPr>
        <w:t>Identifying number.</w:t>
      </w:r>
    </w:p>
    <w:p w:rsidR="00982DAE" w:rsidRPr="00982DAE" w:rsidRDefault="00982DAE" w:rsidP="00982DAE">
      <w:pPr>
        <w:pStyle w:val="ListParagraph"/>
        <w:numPr>
          <w:ilvl w:val="0"/>
          <w:numId w:val="7"/>
        </w:numPr>
        <w:rPr>
          <w:rFonts w:ascii="Tahoma" w:hAnsi="Tahoma"/>
          <w:sz w:val="22"/>
        </w:rPr>
      </w:pPr>
      <w:r w:rsidRPr="00982DAE">
        <w:rPr>
          <w:rFonts w:ascii="Tahoma" w:hAnsi="Tahoma"/>
          <w:sz w:val="22"/>
        </w:rPr>
        <w:t>Date sampled or obtained.</w:t>
      </w:r>
    </w:p>
    <w:p w:rsidR="00982DAE" w:rsidRPr="00982DAE" w:rsidRDefault="00982DAE" w:rsidP="00982DAE">
      <w:pPr>
        <w:pStyle w:val="ListParagraph"/>
        <w:numPr>
          <w:ilvl w:val="0"/>
          <w:numId w:val="7"/>
        </w:numPr>
        <w:rPr>
          <w:rFonts w:ascii="Tahoma" w:hAnsi="Tahoma"/>
          <w:sz w:val="22"/>
        </w:rPr>
      </w:pPr>
      <w:r w:rsidRPr="00982DAE">
        <w:rPr>
          <w:rFonts w:ascii="Tahoma" w:hAnsi="Tahoma"/>
          <w:sz w:val="22"/>
        </w:rPr>
        <w:t>Signature of EHO (Note: if not legible should also be printed)</w:t>
      </w:r>
    </w:p>
    <w:p w:rsidR="00982DAE" w:rsidRPr="00982DAE" w:rsidRDefault="00982DAE" w:rsidP="00982DAE">
      <w:pPr>
        <w:pStyle w:val="ListParagraph"/>
        <w:numPr>
          <w:ilvl w:val="0"/>
          <w:numId w:val="7"/>
        </w:numPr>
        <w:rPr>
          <w:rFonts w:ascii="Tahoma" w:hAnsi="Tahoma"/>
          <w:sz w:val="22"/>
        </w:rPr>
      </w:pPr>
      <w:r w:rsidRPr="00982DAE">
        <w:rPr>
          <w:rFonts w:ascii="Tahoma" w:hAnsi="Tahoma"/>
          <w:sz w:val="22"/>
        </w:rPr>
        <w:t>Local Authority on behalf of whom the sample was obtained.</w:t>
      </w:r>
    </w:p>
    <w:p w:rsidR="00E95430" w:rsidRDefault="00982DAE" w:rsidP="00982DAE">
      <w:pPr>
        <w:pStyle w:val="ListParagraph"/>
        <w:numPr>
          <w:ilvl w:val="0"/>
          <w:numId w:val="7"/>
        </w:numPr>
        <w:rPr>
          <w:rFonts w:ascii="Tahoma" w:hAnsi="Tahoma"/>
          <w:sz w:val="22"/>
        </w:rPr>
      </w:pPr>
      <w:r w:rsidRPr="00982DAE">
        <w:rPr>
          <w:rFonts w:ascii="Tahoma" w:hAnsi="Tahoma"/>
          <w:sz w:val="22"/>
        </w:rPr>
        <w:t>The seals should be placed to prevent partial opening such as with large plastic containers. Plastic bags should be tied before sealing.</w:t>
      </w:r>
    </w:p>
    <w:p w:rsidR="00E95430" w:rsidRPr="00E95430" w:rsidRDefault="00E95430" w:rsidP="00E95430">
      <w:pPr>
        <w:rPr>
          <w:rFonts w:ascii="Tahoma" w:hAnsi="Tahoma"/>
          <w:sz w:val="22"/>
          <w:u w:val="single"/>
        </w:rPr>
      </w:pPr>
    </w:p>
    <w:p w:rsidR="00E95430" w:rsidRPr="00E95430" w:rsidRDefault="00E95430" w:rsidP="00E95430">
      <w:pPr>
        <w:rPr>
          <w:rFonts w:ascii="Tahoma" w:hAnsi="Tahoma"/>
          <w:b/>
          <w:i/>
          <w:sz w:val="22"/>
        </w:rPr>
      </w:pPr>
      <w:r>
        <w:rPr>
          <w:rFonts w:ascii="Tahoma" w:hAnsi="Tahoma"/>
          <w:b/>
          <w:i/>
          <w:sz w:val="22"/>
        </w:rPr>
        <w:t>Sample Handling</w:t>
      </w:r>
    </w:p>
    <w:p w:rsidR="00064275" w:rsidRPr="00E95430" w:rsidRDefault="00E95430">
      <w:pPr>
        <w:rPr>
          <w:rFonts w:ascii="Tahoma" w:hAnsi="Tahoma"/>
          <w:sz w:val="22"/>
        </w:rPr>
      </w:pPr>
      <w:r w:rsidRPr="00E95430">
        <w:rPr>
          <w:rFonts w:ascii="Tahoma" w:hAnsi="Tahoma"/>
          <w:sz w:val="22"/>
        </w:rPr>
        <w:t xml:space="preserve">The samples should be maintained as cold as possible from the time of purchase </w:t>
      </w:r>
      <w:r>
        <w:rPr>
          <w:rFonts w:ascii="Tahoma" w:hAnsi="Tahoma"/>
          <w:sz w:val="22"/>
        </w:rPr>
        <w:t>until delivery to the Analyst e.g.</w:t>
      </w:r>
      <w:r w:rsidRPr="00E95430">
        <w:rPr>
          <w:rFonts w:ascii="Tahoma" w:hAnsi="Tahoma"/>
          <w:sz w:val="22"/>
        </w:rPr>
        <w:t xml:space="preserve"> use </w:t>
      </w:r>
      <w:proofErr w:type="gramStart"/>
      <w:r w:rsidRPr="00E95430">
        <w:rPr>
          <w:rFonts w:ascii="Tahoma" w:hAnsi="Tahoma"/>
          <w:sz w:val="22"/>
        </w:rPr>
        <w:t>ice-box</w:t>
      </w:r>
      <w:proofErr w:type="gramEnd"/>
      <w:r w:rsidRPr="00E95430">
        <w:rPr>
          <w:rFonts w:ascii="Tahoma" w:hAnsi="Tahoma"/>
          <w:sz w:val="22"/>
        </w:rPr>
        <w:t>, vehicle refrigerator etc. The vendor should be advised to hold their part of the sample in a deep freezer (minus 20C) in order to retain the sample in a condition suitable for analysis for defense purposes. Liquid samples in glass should be kept as cold as possible without freezing. The third part, or umpire sample, should also be kept under similar conditions until action is finalised.</w:t>
      </w:r>
      <w:r>
        <w:rPr>
          <w:rFonts w:ascii="Tahoma" w:hAnsi="Tahoma"/>
          <w:sz w:val="22"/>
        </w:rPr>
        <w:t xml:space="preserve"> </w:t>
      </w:r>
    </w:p>
    <w:sectPr w:rsidR="00064275" w:rsidRPr="00E95430" w:rsidSect="00064275">
      <w:pgSz w:w="11900" w:h="16840"/>
      <w:pgMar w:top="1440" w:right="1800" w:bottom="1440" w:left="1800" w:header="708" w:footer="708" w:gutter="0"/>
      <w:cols w:space="708"/>
    </w:sectPr>
  </w:body>
</w:document>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numbering.xml><?xml version="1.0" encoding="utf-8"?>
<w:numbering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abstractNum w:abstractNumId="0">
    <w:nsid w:val="01A017D3"/>
    <w:multiLevelType w:val="hybridMultilevel"/>
    <w:tmpl w:val="798E9CEA"/>
    <w:lvl w:ilvl="0" w:tplc="04090001">
      <w:start w:val="1"/>
      <w:numFmt w:val="bullet"/>
      <w:lvlText w:val=""/>
      <w:lvlJc w:val="left"/>
      <w:pPr>
        <w:ind w:left="198" w:hanging="360"/>
      </w:pPr>
      <w:rPr>
        <w:rFonts w:ascii="Symbol" w:hAnsi="Symbol" w:hint="default"/>
      </w:rPr>
    </w:lvl>
    <w:lvl w:ilvl="1" w:tplc="04090003">
      <w:start w:val="1"/>
      <w:numFmt w:val="bullet"/>
      <w:lvlText w:val="o"/>
      <w:lvlJc w:val="left"/>
      <w:pPr>
        <w:ind w:left="918" w:hanging="360"/>
      </w:pPr>
      <w:rPr>
        <w:rFonts w:ascii="Courier New" w:hAnsi="Courier New" w:hint="default"/>
      </w:rPr>
    </w:lvl>
    <w:lvl w:ilvl="2" w:tplc="04090005" w:tentative="1">
      <w:start w:val="1"/>
      <w:numFmt w:val="bullet"/>
      <w:lvlText w:val=""/>
      <w:lvlJc w:val="left"/>
      <w:pPr>
        <w:ind w:left="1638" w:hanging="360"/>
      </w:pPr>
      <w:rPr>
        <w:rFonts w:ascii="Wingdings" w:hAnsi="Wingdings" w:hint="default"/>
      </w:rPr>
    </w:lvl>
    <w:lvl w:ilvl="3" w:tplc="04090001" w:tentative="1">
      <w:start w:val="1"/>
      <w:numFmt w:val="bullet"/>
      <w:lvlText w:val=""/>
      <w:lvlJc w:val="left"/>
      <w:pPr>
        <w:ind w:left="2358" w:hanging="360"/>
      </w:pPr>
      <w:rPr>
        <w:rFonts w:ascii="Symbol" w:hAnsi="Symbol" w:hint="default"/>
      </w:rPr>
    </w:lvl>
    <w:lvl w:ilvl="4" w:tplc="04090003" w:tentative="1">
      <w:start w:val="1"/>
      <w:numFmt w:val="bullet"/>
      <w:lvlText w:val="o"/>
      <w:lvlJc w:val="left"/>
      <w:pPr>
        <w:ind w:left="3078" w:hanging="360"/>
      </w:pPr>
      <w:rPr>
        <w:rFonts w:ascii="Courier New" w:hAnsi="Courier New" w:hint="default"/>
      </w:rPr>
    </w:lvl>
    <w:lvl w:ilvl="5" w:tplc="04090005" w:tentative="1">
      <w:start w:val="1"/>
      <w:numFmt w:val="bullet"/>
      <w:lvlText w:val=""/>
      <w:lvlJc w:val="left"/>
      <w:pPr>
        <w:ind w:left="3798" w:hanging="360"/>
      </w:pPr>
      <w:rPr>
        <w:rFonts w:ascii="Wingdings" w:hAnsi="Wingdings" w:hint="default"/>
      </w:rPr>
    </w:lvl>
    <w:lvl w:ilvl="6" w:tplc="04090001" w:tentative="1">
      <w:start w:val="1"/>
      <w:numFmt w:val="bullet"/>
      <w:lvlText w:val=""/>
      <w:lvlJc w:val="left"/>
      <w:pPr>
        <w:ind w:left="4518" w:hanging="360"/>
      </w:pPr>
      <w:rPr>
        <w:rFonts w:ascii="Symbol" w:hAnsi="Symbol" w:hint="default"/>
      </w:rPr>
    </w:lvl>
    <w:lvl w:ilvl="7" w:tplc="04090003" w:tentative="1">
      <w:start w:val="1"/>
      <w:numFmt w:val="bullet"/>
      <w:lvlText w:val="o"/>
      <w:lvlJc w:val="left"/>
      <w:pPr>
        <w:ind w:left="5238" w:hanging="360"/>
      </w:pPr>
      <w:rPr>
        <w:rFonts w:ascii="Courier New" w:hAnsi="Courier New" w:hint="default"/>
      </w:rPr>
    </w:lvl>
    <w:lvl w:ilvl="8" w:tplc="04090005" w:tentative="1">
      <w:start w:val="1"/>
      <w:numFmt w:val="bullet"/>
      <w:lvlText w:val=""/>
      <w:lvlJc w:val="left"/>
      <w:pPr>
        <w:ind w:left="5958" w:hanging="360"/>
      </w:pPr>
      <w:rPr>
        <w:rFonts w:ascii="Wingdings" w:hAnsi="Wingdings" w:hint="default"/>
      </w:rPr>
    </w:lvl>
  </w:abstractNum>
  <w:abstractNum w:abstractNumId="1">
    <w:nsid w:val="3ACA0BDC"/>
    <w:multiLevelType w:val="hybridMultilevel"/>
    <w:tmpl w:val="31AA93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F470124"/>
    <w:multiLevelType w:val="hybridMultilevel"/>
    <w:tmpl w:val="E3109C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CFE0ACB"/>
    <w:multiLevelType w:val="hybridMultilevel"/>
    <w:tmpl w:val="A238B882"/>
    <w:lvl w:ilvl="0" w:tplc="4A6A1DDA">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4">
    <w:nsid w:val="73763B61"/>
    <w:multiLevelType w:val="hybridMultilevel"/>
    <w:tmpl w:val="66B0F240"/>
    <w:lvl w:ilvl="0" w:tplc="1F0ED294">
      <w:start w:val="1"/>
      <w:numFmt w:val="decimal"/>
      <w:lvlText w:val="%1."/>
      <w:lvlJc w:val="left"/>
      <w:pPr>
        <w:tabs>
          <w:tab w:val="num" w:pos="720"/>
        </w:tabs>
        <w:ind w:left="72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5">
    <w:nsid w:val="7D0F0633"/>
    <w:multiLevelType w:val="hybridMultilevel"/>
    <w:tmpl w:val="FA10DB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E4328B8"/>
    <w:multiLevelType w:val="hybridMultilevel"/>
    <w:tmpl w:val="AD845590"/>
    <w:lvl w:ilvl="0" w:tplc="4A6A1DDA">
      <w:start w:val="1"/>
      <w:numFmt w:val="decimal"/>
      <w:lvlText w:val="%1."/>
      <w:lvlJc w:val="left"/>
      <w:pPr>
        <w:tabs>
          <w:tab w:val="num" w:pos="0"/>
        </w:tabs>
        <w:ind w:left="0" w:hanging="360"/>
      </w:pPr>
      <w:rPr>
        <w:rFonts w:hint="default"/>
      </w:rPr>
    </w:lvl>
    <w:lvl w:ilvl="1" w:tplc="04090003">
      <w:start w:val="1"/>
      <w:numFmt w:val="lowerLetter"/>
      <w:lvlText w:val="%2."/>
      <w:lvlJc w:val="left"/>
      <w:pPr>
        <w:tabs>
          <w:tab w:val="num" w:pos="720"/>
        </w:tabs>
        <w:ind w:left="720" w:hanging="360"/>
      </w:pPr>
    </w:lvl>
    <w:lvl w:ilvl="2" w:tplc="04090005" w:tentative="1">
      <w:start w:val="1"/>
      <w:numFmt w:val="lowerRoman"/>
      <w:lvlText w:val="%3."/>
      <w:lvlJc w:val="right"/>
      <w:pPr>
        <w:tabs>
          <w:tab w:val="num" w:pos="1440"/>
        </w:tabs>
        <w:ind w:left="1440" w:hanging="180"/>
      </w:pPr>
    </w:lvl>
    <w:lvl w:ilvl="3" w:tplc="04090001" w:tentative="1">
      <w:start w:val="1"/>
      <w:numFmt w:val="decimal"/>
      <w:lvlText w:val="%4."/>
      <w:lvlJc w:val="left"/>
      <w:pPr>
        <w:tabs>
          <w:tab w:val="num" w:pos="2160"/>
        </w:tabs>
        <w:ind w:left="2160" w:hanging="360"/>
      </w:pPr>
    </w:lvl>
    <w:lvl w:ilvl="4" w:tplc="04090003" w:tentative="1">
      <w:start w:val="1"/>
      <w:numFmt w:val="lowerLetter"/>
      <w:lvlText w:val="%5."/>
      <w:lvlJc w:val="left"/>
      <w:pPr>
        <w:tabs>
          <w:tab w:val="num" w:pos="2880"/>
        </w:tabs>
        <w:ind w:left="2880" w:hanging="360"/>
      </w:pPr>
    </w:lvl>
    <w:lvl w:ilvl="5" w:tplc="04090005" w:tentative="1">
      <w:start w:val="1"/>
      <w:numFmt w:val="lowerRoman"/>
      <w:lvlText w:val="%6."/>
      <w:lvlJc w:val="right"/>
      <w:pPr>
        <w:tabs>
          <w:tab w:val="num" w:pos="3600"/>
        </w:tabs>
        <w:ind w:left="3600" w:hanging="180"/>
      </w:pPr>
    </w:lvl>
    <w:lvl w:ilvl="6" w:tplc="04090001" w:tentative="1">
      <w:start w:val="1"/>
      <w:numFmt w:val="decimal"/>
      <w:lvlText w:val="%7."/>
      <w:lvlJc w:val="left"/>
      <w:pPr>
        <w:tabs>
          <w:tab w:val="num" w:pos="4320"/>
        </w:tabs>
        <w:ind w:left="4320" w:hanging="360"/>
      </w:pPr>
    </w:lvl>
    <w:lvl w:ilvl="7" w:tplc="04090003" w:tentative="1">
      <w:start w:val="1"/>
      <w:numFmt w:val="lowerLetter"/>
      <w:lvlText w:val="%8."/>
      <w:lvlJc w:val="left"/>
      <w:pPr>
        <w:tabs>
          <w:tab w:val="num" w:pos="5040"/>
        </w:tabs>
        <w:ind w:left="5040" w:hanging="360"/>
      </w:pPr>
    </w:lvl>
    <w:lvl w:ilvl="8" w:tplc="04090005" w:tentative="1">
      <w:start w:val="1"/>
      <w:numFmt w:val="lowerRoman"/>
      <w:lvlText w:val="%9."/>
      <w:lvlJc w:val="right"/>
      <w:pPr>
        <w:tabs>
          <w:tab w:val="num" w:pos="5760"/>
        </w:tabs>
        <w:ind w:left="5760" w:hanging="180"/>
      </w:pPr>
    </w:lvl>
  </w:abstractNum>
  <w:num w:numId="1">
    <w:abstractNumId w:val="0"/>
  </w:num>
  <w:num w:numId="2">
    <w:abstractNumId w:val="6"/>
  </w:num>
  <w:num w:numId="3">
    <w:abstractNumId w:val="4"/>
  </w:num>
  <w:num w:numId="4">
    <w:abstractNumId w:val="3"/>
  </w:num>
  <w:num w:numId="5">
    <w:abstractNumId w:val="2"/>
  </w:num>
  <w:num w:numId="6">
    <w:abstractNumId w:val="5"/>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doNotVertAlignCellWithSp/>
    <w:doNotBreakConstrainedForcedTable/>
    <w:useAnsiKerningPairs/>
    <w:cachedColBalance/>
    <w:splitPgBreakAndParaMark/>
  </w:compat>
  <w:rsids>
    <w:rsidRoot w:val="00982DAE"/>
    <w:rsid w:val="00982DAE"/>
    <w:rsid w:val="00BD38D6"/>
    <w:rsid w:val="00E95430"/>
  </w:rsids>
  <m:mathPr>
    <m:mathFont m:val="Abadi MT Condensed Light"/>
    <m:brkBin m:val="before"/>
    <m:brkBinSub m:val="--"/>
    <m:smallFrac m:val="off"/>
    <m:dispDef m:val="off"/>
    <m:lMargin m:val="0"/>
    <m:rMargin m:val="0"/>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2DAE"/>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ListParagraph">
    <w:name w:val="List Paragraph"/>
    <w:basedOn w:val="Normal"/>
    <w:uiPriority w:val="34"/>
    <w:qFormat/>
    <w:rsid w:val="00982DAE"/>
    <w:pPr>
      <w:ind w:left="720"/>
      <w:contextualSpacing/>
    </w:p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6" Type="http://schemas.openxmlformats.org/officeDocument/2006/relationships/theme" Target="theme/theme1.xml"/><Relationship Id="rId4" Type="http://schemas.openxmlformats.org/officeDocument/2006/relationships/webSettings" Target="webSettings.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201</Words>
  <Characters>1147</Characters>
  <Application>Microsoft Macintosh Word</Application>
  <DocSecurity>0</DocSecurity>
  <Lines>9</Lines>
  <Paragraphs>2</Paragraphs>
  <ScaleCrop>false</ScaleCrop>
  <LinksUpToDate>false</LinksUpToDate>
  <CharactersWithSpaces>1408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Cassandra Collyer</dc:creator>
  <cp:keywords/>
  <cp:lastModifiedBy>Cassandra Collyer</cp:lastModifiedBy>
  <cp:revision>2</cp:revision>
  <dcterms:created xsi:type="dcterms:W3CDTF">2013-02-01T04:11:00Z</dcterms:created>
  <dcterms:modified xsi:type="dcterms:W3CDTF">2013-02-01T04:22:00Z</dcterms:modified>
</cp:coreProperties>
</file>